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9E26E4" w:rsidRDefault="009E26E4">
      <w:pPr>
        <w:pStyle w:val="ConsPlusTitlePage"/>
      </w:pPr>
      <w:r>
        <w:t xml:space="preserve">Документ предоставлен </w:t>
      </w:r>
      <w:hyperlink r:id="rId4" w:history="1">
        <w:r>
          <w:rPr>
            <w:color w:val="0000FF"/>
          </w:rPr>
          <w:t>КонсультантПлюс</w:t>
        </w:r>
      </w:hyperlink>
      <w:r>
        <w:br/>
      </w:r>
    </w:p>
    <w:p w:rsidR="009E26E4" w:rsidRDefault="009E26E4">
      <w:pPr>
        <w:pStyle w:val="ConsPlusNormal"/>
        <w:jc w:val="both"/>
        <w:outlineLvl w:val="0"/>
      </w:pPr>
    </w:p>
    <w:p w:rsidR="009E26E4" w:rsidRDefault="009E26E4">
      <w:pPr>
        <w:pStyle w:val="ConsPlusTitle"/>
        <w:jc w:val="center"/>
        <w:outlineLvl w:val="0"/>
      </w:pPr>
      <w:r>
        <w:t>ФЕДЕРАЛЬНАЯ СЛУЖБА ВОЙСК НАЦИОНАЛЬНОЙ ГВАРДИИ</w:t>
      </w:r>
    </w:p>
    <w:p w:rsidR="009E26E4" w:rsidRDefault="009E26E4">
      <w:pPr>
        <w:pStyle w:val="ConsPlusTitle"/>
        <w:jc w:val="center"/>
      </w:pPr>
      <w:r>
        <w:t>РОССИЙСКОЙ ФЕДЕРАЦИИ</w:t>
      </w:r>
    </w:p>
    <w:p w:rsidR="009E26E4" w:rsidRDefault="009E26E4">
      <w:pPr>
        <w:pStyle w:val="ConsPlusTitle"/>
        <w:jc w:val="both"/>
      </w:pPr>
    </w:p>
    <w:p w:rsidR="009E26E4" w:rsidRDefault="009E26E4">
      <w:pPr>
        <w:pStyle w:val="ConsPlusTitle"/>
        <w:jc w:val="center"/>
      </w:pPr>
      <w:r>
        <w:t>ФЕДЕРАЛЬНОЕ КАЗЕННОЕ УЧРЕЖДЕНИЕ</w:t>
      </w:r>
    </w:p>
    <w:p w:rsidR="009E26E4" w:rsidRDefault="009E26E4">
      <w:pPr>
        <w:pStyle w:val="ConsPlusTitle"/>
        <w:jc w:val="center"/>
      </w:pPr>
      <w:r>
        <w:t>"НАУЧНО-ИССЛЕДОВАТЕЛЬСКИЙ ЦЕНТР "ОХРАНА"</w:t>
      </w:r>
    </w:p>
    <w:p w:rsidR="009E26E4" w:rsidRDefault="009E26E4">
      <w:pPr>
        <w:pStyle w:val="ConsPlusNormal"/>
        <w:jc w:val="both"/>
      </w:pPr>
    </w:p>
    <w:p w:rsidR="009E26E4" w:rsidRDefault="009E26E4">
      <w:pPr>
        <w:pStyle w:val="ConsPlusNormal"/>
        <w:jc w:val="right"/>
      </w:pPr>
      <w:r>
        <w:t>Утверждено</w:t>
      </w:r>
    </w:p>
    <w:p w:rsidR="009E26E4" w:rsidRDefault="009E26E4">
      <w:pPr>
        <w:pStyle w:val="ConsPlusNormal"/>
        <w:jc w:val="right"/>
      </w:pPr>
      <w:r>
        <w:t>Первым заместителем начальника</w:t>
      </w:r>
    </w:p>
    <w:p w:rsidR="009E26E4" w:rsidRDefault="009E26E4">
      <w:pPr>
        <w:pStyle w:val="ConsPlusNormal"/>
        <w:jc w:val="right"/>
      </w:pPr>
      <w:r>
        <w:t>ГУВО Росгвардии</w:t>
      </w:r>
    </w:p>
    <w:p w:rsidR="009E26E4" w:rsidRDefault="009E26E4">
      <w:pPr>
        <w:pStyle w:val="ConsPlusNormal"/>
        <w:jc w:val="right"/>
      </w:pPr>
      <w:r>
        <w:t>генерал-майором полиции</w:t>
      </w:r>
    </w:p>
    <w:p w:rsidR="009E26E4" w:rsidRDefault="009E26E4">
      <w:pPr>
        <w:pStyle w:val="ConsPlusNormal"/>
        <w:jc w:val="right"/>
      </w:pPr>
      <w:r>
        <w:t>А.В.ГРИЩЕНКО</w:t>
      </w:r>
    </w:p>
    <w:p w:rsidR="009E26E4" w:rsidRDefault="009E26E4">
      <w:pPr>
        <w:pStyle w:val="ConsPlusNormal"/>
        <w:jc w:val="right"/>
      </w:pPr>
      <w:r>
        <w:t>7 декабря 2016 года</w:t>
      </w:r>
    </w:p>
    <w:p w:rsidR="009E26E4" w:rsidRDefault="009E26E4">
      <w:pPr>
        <w:pStyle w:val="ConsPlusNormal"/>
        <w:jc w:val="both"/>
      </w:pPr>
    </w:p>
    <w:p w:rsidR="009E26E4" w:rsidRDefault="009E26E4">
      <w:pPr>
        <w:pStyle w:val="ConsPlusTitle"/>
        <w:jc w:val="center"/>
      </w:pPr>
      <w:r>
        <w:t>ПОРЯДОК</w:t>
      </w:r>
    </w:p>
    <w:p w:rsidR="009E26E4" w:rsidRDefault="009E26E4">
      <w:pPr>
        <w:pStyle w:val="ConsPlusTitle"/>
        <w:jc w:val="center"/>
      </w:pPr>
      <w:r>
        <w:t>ОРГАНИЗАЦИИ УЧАСТИЯ СОТРУДНИКОВ ПОЛИЦИИ В МЕРОПРИЯТИЯХ</w:t>
      </w:r>
    </w:p>
    <w:p w:rsidR="009E26E4" w:rsidRDefault="009E26E4">
      <w:pPr>
        <w:pStyle w:val="ConsPlusTitle"/>
        <w:jc w:val="center"/>
      </w:pPr>
      <w:r>
        <w:t>ПО АНТИТЕРРОРИСТИЧЕСКОЙ ЗАЩИЩЕННОСТИ ОБЪЕКТОВ (ТЕРРИТОРИЙ),</w:t>
      </w:r>
    </w:p>
    <w:p w:rsidR="009E26E4" w:rsidRDefault="009E26E4">
      <w:pPr>
        <w:pStyle w:val="ConsPlusTitle"/>
        <w:jc w:val="center"/>
      </w:pPr>
      <w:r>
        <w:t>ПРЕДУСМОТРЕННЫХ НОРМАТИВНЫМИ ПРАВОВЫМИ АКТАМИ,</w:t>
      </w:r>
    </w:p>
    <w:p w:rsidR="009E26E4" w:rsidRDefault="009E26E4">
      <w:pPr>
        <w:pStyle w:val="ConsPlusTitle"/>
        <w:jc w:val="center"/>
      </w:pPr>
      <w:r>
        <w:t>РАЗРАБОТАННЫМИ В РАМКАХ РЕАЛИЗАЦИИ ПОСТАНОВЛЕНИЯ</w:t>
      </w:r>
    </w:p>
    <w:p w:rsidR="009E26E4" w:rsidRDefault="009E26E4">
      <w:pPr>
        <w:pStyle w:val="ConsPlusTitle"/>
        <w:jc w:val="center"/>
      </w:pPr>
      <w:r>
        <w:t>ПРАВИТЕЛЬСТВА РОССИЙСКОЙ ФЕДЕРАЦИИ ОТ 25 ДЕКАБРЯ</w:t>
      </w:r>
    </w:p>
    <w:p w:rsidR="009E26E4" w:rsidRDefault="009E26E4">
      <w:pPr>
        <w:pStyle w:val="ConsPlusTitle"/>
        <w:jc w:val="center"/>
      </w:pPr>
      <w:r>
        <w:t>2013 ГОДА N 1244 "ОБ АНТИТЕРРОРИСТИЧЕСКОЙ</w:t>
      </w:r>
    </w:p>
    <w:p w:rsidR="009E26E4" w:rsidRDefault="009E26E4">
      <w:pPr>
        <w:pStyle w:val="ConsPlusTitle"/>
        <w:jc w:val="center"/>
      </w:pPr>
      <w:r>
        <w:t>ЗАЩИЩЕННОСТИ ОБЪЕКТОВ (ТЕРРИТОРИЙ)"</w:t>
      </w:r>
    </w:p>
    <w:p w:rsidR="009E26E4" w:rsidRDefault="009E26E4">
      <w:pPr>
        <w:pStyle w:val="ConsPlusTitle"/>
        <w:jc w:val="both"/>
      </w:pPr>
    </w:p>
    <w:p w:rsidR="009E26E4" w:rsidRDefault="009E26E4">
      <w:pPr>
        <w:pStyle w:val="ConsPlusTitle"/>
        <w:jc w:val="center"/>
      </w:pPr>
      <w:r>
        <w:t>МЕТОДИЧЕСКИЕ РЕКОМЕНДАЦИИ</w:t>
      </w:r>
    </w:p>
    <w:p w:rsidR="009E26E4" w:rsidRDefault="009E26E4">
      <w:pPr>
        <w:pStyle w:val="ConsPlusTitle"/>
        <w:jc w:val="center"/>
      </w:pPr>
      <w:r>
        <w:t>Р 78.36.057-2016</w:t>
      </w:r>
    </w:p>
    <w:p w:rsidR="009E26E4" w:rsidRDefault="009E26E4">
      <w:pPr>
        <w:pStyle w:val="ConsPlusNormal"/>
        <w:jc w:val="both"/>
      </w:pPr>
    </w:p>
    <w:p w:rsidR="009E26E4" w:rsidRDefault="009E26E4">
      <w:pPr>
        <w:pStyle w:val="ConsPlusNormal"/>
        <w:ind w:firstLine="540"/>
        <w:jc w:val="both"/>
      </w:pPr>
      <w:r>
        <w:t>Методические рекомендации разработаны сотрудниками ФКУ "НИЦ "Охрана" В.В. Полонниковым, А.А. Михайловым, Т.Н. Воробьевой, Е.Н. Жердевым, В.В. Гаркавенко, под руководством к.т.н. А.Г. Зайцева с учетом замечаний и предложений сотрудников ГУВО Росгвардии И.С. Фанагея, А.А. Абрамова, А.В. Швецова.</w:t>
      </w:r>
    </w:p>
    <w:p w:rsidR="009E26E4" w:rsidRDefault="009E26E4">
      <w:pPr>
        <w:pStyle w:val="ConsPlusNormal"/>
        <w:spacing w:before="220"/>
        <w:ind w:firstLine="540"/>
        <w:jc w:val="both"/>
      </w:pPr>
      <w:r>
        <w:t>Методические рекомендации предназначены для руководящего состава и инженерно-технических специалистов подразделений вневедомственной охраны, участвующих в мероприятиях по антитеррористической защищенности объектов (территорий).</w:t>
      </w:r>
    </w:p>
    <w:p w:rsidR="009E26E4" w:rsidRDefault="009E26E4">
      <w:pPr>
        <w:pStyle w:val="ConsPlusNormal"/>
        <w:spacing w:before="220"/>
        <w:ind w:firstLine="540"/>
        <w:jc w:val="both"/>
      </w:pPr>
      <w:r>
        <w:t>ВВЕДЕНЫ</w:t>
      </w:r>
    </w:p>
    <w:p w:rsidR="009E26E4" w:rsidRDefault="009E26E4">
      <w:pPr>
        <w:pStyle w:val="ConsPlusNormal"/>
        <w:spacing w:before="220"/>
        <w:ind w:firstLine="540"/>
        <w:jc w:val="both"/>
      </w:pPr>
      <w:r>
        <w:t>С 1 января 2017 г.</w:t>
      </w:r>
    </w:p>
    <w:p w:rsidR="009E26E4" w:rsidRDefault="009E26E4">
      <w:pPr>
        <w:pStyle w:val="ConsPlusNormal"/>
        <w:jc w:val="both"/>
      </w:pPr>
    </w:p>
    <w:p w:rsidR="009E26E4" w:rsidRDefault="009E26E4">
      <w:pPr>
        <w:pStyle w:val="ConsPlusTitle"/>
        <w:jc w:val="center"/>
        <w:outlineLvl w:val="1"/>
      </w:pPr>
      <w:r>
        <w:t>1 Введение</w:t>
      </w:r>
    </w:p>
    <w:p w:rsidR="009E26E4" w:rsidRDefault="009E26E4">
      <w:pPr>
        <w:pStyle w:val="ConsPlusNormal"/>
        <w:jc w:val="both"/>
      </w:pPr>
    </w:p>
    <w:p w:rsidR="009E26E4" w:rsidRDefault="009E26E4">
      <w:pPr>
        <w:pStyle w:val="ConsPlusNormal"/>
        <w:ind w:firstLine="540"/>
        <w:jc w:val="both"/>
      </w:pPr>
      <w:r>
        <w:t>Вопросы обеспечения безопасности общества относятся к важнейшим, приоритетным направлениям деятельности органов государственной власти и управления. В последние годы государством предприняты значительные меры, направленные на формирование действенного нормативного поля, регулирующего вопросы противодействия террористическим угрозам.</w:t>
      </w:r>
    </w:p>
    <w:p w:rsidR="009E26E4" w:rsidRDefault="009E26E4">
      <w:pPr>
        <w:pStyle w:val="ConsPlusNormal"/>
        <w:spacing w:before="220"/>
        <w:ind w:firstLine="540"/>
        <w:jc w:val="both"/>
      </w:pPr>
      <w:r>
        <w:t>Настоящие методические рекомендации разработаны в целях регламентации участия уполномоченных должностных лиц подразделений вневедомственной охраны войск национальной гвардии Российской Федерации в проведении экспертной оценки состояния антитеррористической защищенности и безопасности охраняемых объектов &lt;1&gt;.</w:t>
      </w:r>
    </w:p>
    <w:p w:rsidR="009E26E4" w:rsidRDefault="009E26E4">
      <w:pPr>
        <w:pStyle w:val="ConsPlusNormal"/>
        <w:spacing w:before="220"/>
        <w:ind w:firstLine="540"/>
        <w:jc w:val="both"/>
      </w:pPr>
      <w:r>
        <w:t>--------------------------------</w:t>
      </w:r>
    </w:p>
    <w:p w:rsidR="009E26E4" w:rsidRDefault="009E26E4">
      <w:pPr>
        <w:pStyle w:val="ConsPlusNormal"/>
        <w:spacing w:before="220"/>
        <w:ind w:firstLine="540"/>
        <w:jc w:val="both"/>
      </w:pPr>
      <w:r>
        <w:lastRenderedPageBreak/>
        <w:t>&lt;1&gt; Далее - "объект".</w:t>
      </w:r>
    </w:p>
    <w:p w:rsidR="009E26E4" w:rsidRDefault="009E26E4">
      <w:pPr>
        <w:pStyle w:val="ConsPlusNormal"/>
        <w:jc w:val="both"/>
      </w:pPr>
    </w:p>
    <w:p w:rsidR="009E26E4" w:rsidRDefault="009E26E4">
      <w:pPr>
        <w:pStyle w:val="ConsPlusNormal"/>
        <w:ind w:firstLine="540"/>
        <w:jc w:val="both"/>
      </w:pPr>
      <w:r>
        <w:t>Методические рекомендации разработаны на основе требований законодательных и иных нормативных правовых актов Российской Федерации в области противодействия терроризму.</w:t>
      </w:r>
    </w:p>
    <w:p w:rsidR="009E26E4" w:rsidRDefault="009E26E4">
      <w:pPr>
        <w:pStyle w:val="ConsPlusNormal"/>
        <w:spacing w:before="220"/>
        <w:ind w:firstLine="540"/>
        <w:jc w:val="both"/>
      </w:pPr>
      <w:r>
        <w:t xml:space="preserve">Данные методические рекомендации не распространяются на объекты транспорта и транспортной инфраструктуры и объекты топливно-энергетического комплекса, безопасность и антитеррористическая защищенность которых регламентирована Федеральными законами от 9 февраля 2007 г. </w:t>
      </w:r>
      <w:hyperlink r:id="rId5" w:history="1">
        <w:r>
          <w:rPr>
            <w:color w:val="0000FF"/>
          </w:rPr>
          <w:t>N 16-ФЗ</w:t>
        </w:r>
      </w:hyperlink>
      <w:r>
        <w:t xml:space="preserve"> "О транспортной безопасности" и от 21 июля 2011 г. </w:t>
      </w:r>
      <w:hyperlink r:id="rId6" w:history="1">
        <w:r>
          <w:rPr>
            <w:color w:val="0000FF"/>
          </w:rPr>
          <w:t>N 256-ФЗ</w:t>
        </w:r>
      </w:hyperlink>
      <w:r>
        <w:t xml:space="preserve"> "О безопасности объектов топливно-энергетического комплекса" соответственно, а также иными нормативными правовыми актами, изданными в целях их реализации.</w:t>
      </w:r>
    </w:p>
    <w:p w:rsidR="009E26E4" w:rsidRDefault="009E26E4">
      <w:pPr>
        <w:pStyle w:val="ConsPlusNormal"/>
        <w:jc w:val="both"/>
      </w:pPr>
    </w:p>
    <w:p w:rsidR="009E26E4" w:rsidRDefault="009E26E4">
      <w:pPr>
        <w:pStyle w:val="ConsPlusTitle"/>
        <w:jc w:val="center"/>
        <w:outlineLvl w:val="1"/>
      </w:pPr>
      <w:r>
        <w:t>2 Термины, определения</w:t>
      </w:r>
    </w:p>
    <w:p w:rsidR="009E26E4" w:rsidRDefault="009E26E4">
      <w:pPr>
        <w:pStyle w:val="ConsPlusNormal"/>
        <w:jc w:val="both"/>
      </w:pPr>
    </w:p>
    <w:p w:rsidR="009E26E4" w:rsidRDefault="009E26E4">
      <w:pPr>
        <w:pStyle w:val="ConsPlusNormal"/>
        <w:ind w:firstLine="540"/>
        <w:jc w:val="both"/>
      </w:pPr>
      <w:r>
        <w:t>В настоящих методических рекомендациях применяются следующие основные термины и определения:</w:t>
      </w:r>
    </w:p>
    <w:p w:rsidR="009E26E4" w:rsidRDefault="009E26E4">
      <w:pPr>
        <w:pStyle w:val="ConsPlusNormal"/>
        <w:spacing w:before="220"/>
        <w:ind w:firstLine="540"/>
        <w:jc w:val="both"/>
      </w:pPr>
      <w:r>
        <w:t>инженерно-техническая укрепленность объекта - совокупность прочностных характеристик и свойств конструктивных элементов зданий, помещений и ограждения охраняемых территорий, обеспечивающих необходимое противодействие несанкционированному проникновению в охраняемую зону, взлому и другим преступным посягательствам.</w:t>
      </w:r>
    </w:p>
    <w:p w:rsidR="009E26E4" w:rsidRDefault="009E26E4">
      <w:pPr>
        <w:pStyle w:val="ConsPlusNormal"/>
        <w:spacing w:before="220"/>
        <w:ind w:firstLine="540"/>
        <w:jc w:val="both"/>
      </w:pPr>
      <w:r>
        <w:t>критические элементы объекта - потенциально опасные элементы (участки) объекта, совершение акта незаконного вмешательства в отношении которых приведет к прекращению нормального функционирования объекта, его повреждению или к аварии на объекте.</w:t>
      </w:r>
    </w:p>
    <w:p w:rsidR="009E26E4" w:rsidRDefault="009E26E4">
      <w:pPr>
        <w:pStyle w:val="ConsPlusNormal"/>
        <w:spacing w:before="220"/>
        <w:ind w:firstLine="540"/>
        <w:jc w:val="both"/>
      </w:pPr>
      <w:r>
        <w:t>уязвимые места - критические элементы объекта, в отношении которых в силу их недостаточной защищенности или устойчивости могут быть спланированы и успешно реализованы несанкционированные действия, а также элементы системы физической защиты, преодолевая которые, нарушитель может успешно реализовать свои цели.</w:t>
      </w:r>
    </w:p>
    <w:p w:rsidR="009E26E4" w:rsidRDefault="009E26E4">
      <w:pPr>
        <w:pStyle w:val="ConsPlusNormal"/>
        <w:spacing w:before="220"/>
        <w:ind w:firstLine="540"/>
        <w:jc w:val="both"/>
      </w:pPr>
      <w:r>
        <w:t>экспертная оценка &lt;2&gt; состояния антитеррористической защищенности и безопасности охраняемого объекта - процесс установления соответствия объекта предъявляемым требованиям к его антитеррористической защищенности и инженерно-технической укрепленности;</w:t>
      </w:r>
    </w:p>
    <w:p w:rsidR="009E26E4" w:rsidRDefault="009E26E4">
      <w:pPr>
        <w:pStyle w:val="ConsPlusNormal"/>
        <w:spacing w:before="220"/>
        <w:ind w:firstLine="540"/>
        <w:jc w:val="both"/>
      </w:pPr>
      <w:r>
        <w:t>--------------------------------</w:t>
      </w:r>
    </w:p>
    <w:p w:rsidR="009E26E4" w:rsidRDefault="009E26E4">
      <w:pPr>
        <w:pStyle w:val="ConsPlusNormal"/>
        <w:spacing w:before="220"/>
        <w:ind w:firstLine="540"/>
        <w:jc w:val="both"/>
      </w:pPr>
      <w:r>
        <w:t>&lt;2&gt; Далее - "экспертная оценка".</w:t>
      </w:r>
    </w:p>
    <w:p w:rsidR="009E26E4" w:rsidRDefault="009E26E4">
      <w:pPr>
        <w:pStyle w:val="ConsPlusNormal"/>
        <w:jc w:val="both"/>
      </w:pPr>
    </w:p>
    <w:p w:rsidR="009E26E4" w:rsidRDefault="009E26E4">
      <w:pPr>
        <w:pStyle w:val="ConsPlusTitle"/>
        <w:jc w:val="center"/>
        <w:outlineLvl w:val="1"/>
      </w:pPr>
      <w:r>
        <w:t>3 Порядок участия сотрудника Росгвардии в проведении</w:t>
      </w:r>
    </w:p>
    <w:p w:rsidR="009E26E4" w:rsidRDefault="009E26E4">
      <w:pPr>
        <w:pStyle w:val="ConsPlusTitle"/>
        <w:jc w:val="center"/>
      </w:pPr>
      <w:r>
        <w:t>экспертной оценки состояния антитеррористической</w:t>
      </w:r>
    </w:p>
    <w:p w:rsidR="009E26E4" w:rsidRDefault="009E26E4">
      <w:pPr>
        <w:pStyle w:val="ConsPlusTitle"/>
        <w:jc w:val="center"/>
      </w:pPr>
      <w:r>
        <w:t>защищенности и безопасности охраняемого объекта</w:t>
      </w:r>
    </w:p>
    <w:p w:rsidR="009E26E4" w:rsidRDefault="009E26E4">
      <w:pPr>
        <w:pStyle w:val="ConsPlusNormal"/>
        <w:jc w:val="both"/>
      </w:pPr>
    </w:p>
    <w:p w:rsidR="009E26E4" w:rsidRDefault="009E26E4">
      <w:pPr>
        <w:pStyle w:val="ConsPlusNormal"/>
        <w:ind w:firstLine="540"/>
        <w:jc w:val="both"/>
      </w:pPr>
      <w:r>
        <w:t>Экспертная оценка состояния антитеррористической защищенности охраняемого объекта проводится сотрудником Росгвардии в рамках участия в деятельности комиссий по его обследованию и (или) категорированию.</w:t>
      </w:r>
    </w:p>
    <w:p w:rsidR="009E26E4" w:rsidRDefault="009E26E4">
      <w:pPr>
        <w:pStyle w:val="ConsPlusNormal"/>
        <w:spacing w:before="220"/>
        <w:ind w:firstLine="540"/>
        <w:jc w:val="both"/>
      </w:pPr>
      <w:r>
        <w:t>Для участия в проведении экспертной оценки антитеррористической защищенности и безопасности охраняемого объекта решением руководителя территориального органа Росгвардии назначаются сотрудники подразделений вневедомственной охраны &lt;3&gt; из числа наиболее подготовленных, обладающих необходимыми навыками в установленной сфере деятельности и имеющие соответствующий допуск к сведениям, составляющим государственную тайну.</w:t>
      </w:r>
    </w:p>
    <w:p w:rsidR="009E26E4" w:rsidRDefault="009E26E4">
      <w:pPr>
        <w:pStyle w:val="ConsPlusNormal"/>
        <w:spacing w:before="220"/>
        <w:ind w:firstLine="540"/>
        <w:jc w:val="both"/>
      </w:pPr>
      <w:r>
        <w:t>--------------------------------</w:t>
      </w:r>
    </w:p>
    <w:p w:rsidR="009E26E4" w:rsidRDefault="009E26E4">
      <w:pPr>
        <w:pStyle w:val="ConsPlusNormal"/>
        <w:spacing w:before="220"/>
        <w:ind w:firstLine="540"/>
        <w:jc w:val="both"/>
      </w:pPr>
      <w:r>
        <w:t>&lt;3&gt; Далее - "сотрудник Росгвардии".</w:t>
      </w:r>
    </w:p>
    <w:p w:rsidR="009E26E4" w:rsidRDefault="009E26E4">
      <w:pPr>
        <w:pStyle w:val="ConsPlusNormal"/>
        <w:jc w:val="both"/>
      </w:pPr>
    </w:p>
    <w:p w:rsidR="009E26E4" w:rsidRDefault="009E26E4">
      <w:pPr>
        <w:pStyle w:val="ConsPlusNormal"/>
        <w:ind w:firstLine="540"/>
        <w:jc w:val="both"/>
      </w:pPr>
      <w:r>
        <w:t>Участие в экспертной оценке антитеррористической защищенности и безопасности охраняемого объекта закрепляется в должностном регламенте (должностной инструкции) сотрудника Росгвардии.</w:t>
      </w:r>
    </w:p>
    <w:p w:rsidR="009E26E4" w:rsidRDefault="009E26E4">
      <w:pPr>
        <w:pStyle w:val="ConsPlusNormal"/>
        <w:spacing w:before="220"/>
        <w:ind w:firstLine="540"/>
        <w:jc w:val="both"/>
      </w:pPr>
      <w:r>
        <w:t>С учетом того, что все нормативные правовые акты Правительства Российской Федерации, устанавливающие требования к антитеррористической защищенности объектов (территорий), содержат требования к их инженерно-технической укрепленности, в состав комиссий по обследованию объектов целесообразно включать, представителя технической службы подразделения вневедомственной охраны Росгвардии.</w:t>
      </w:r>
    </w:p>
    <w:p w:rsidR="009E26E4" w:rsidRDefault="009E26E4">
      <w:pPr>
        <w:pStyle w:val="ConsPlusNormal"/>
        <w:spacing w:before="220"/>
        <w:ind w:firstLine="540"/>
        <w:jc w:val="both"/>
      </w:pPr>
      <w:r>
        <w:t>При проведении экспертной оценки сотрудник Росгвардии в пределах своей компетенции имеет право:</w:t>
      </w:r>
    </w:p>
    <w:p w:rsidR="009E26E4" w:rsidRDefault="009E26E4">
      <w:pPr>
        <w:pStyle w:val="ConsPlusNormal"/>
        <w:spacing w:before="220"/>
        <w:ind w:firstLine="540"/>
        <w:jc w:val="both"/>
      </w:pPr>
      <w:r>
        <w:t>знакомиться с организационно-распорядительной и технической документацией по организации защиты, имеющейся на объекте, а также при необходимости запрашивать другие информационные материалы, необходимые для обеспечения объективности при проведении экспертной оценки конкретного объекта;</w:t>
      </w:r>
    </w:p>
    <w:p w:rsidR="009E26E4" w:rsidRDefault="009E26E4">
      <w:pPr>
        <w:pStyle w:val="ConsPlusNormal"/>
        <w:spacing w:before="220"/>
        <w:ind w:firstLine="540"/>
        <w:jc w:val="both"/>
      </w:pPr>
      <w:r>
        <w:t>принимать участие в проверке:</w:t>
      </w:r>
    </w:p>
    <w:p w:rsidR="009E26E4" w:rsidRDefault="009E26E4">
      <w:pPr>
        <w:pStyle w:val="ConsPlusNormal"/>
        <w:spacing w:before="220"/>
        <w:ind w:firstLine="540"/>
        <w:jc w:val="both"/>
      </w:pPr>
      <w:r>
        <w:t>проведения организационных мероприятий по обеспечению антитеррористической защищенности объекта;</w:t>
      </w:r>
    </w:p>
    <w:p w:rsidR="009E26E4" w:rsidRDefault="009E26E4">
      <w:pPr>
        <w:pStyle w:val="ConsPlusNormal"/>
        <w:spacing w:before="220"/>
        <w:ind w:firstLine="540"/>
        <w:jc w:val="both"/>
      </w:pPr>
      <w:r>
        <w:t>инженерно-технического оборудования объекта и обеспечения контроля за наличием и работоспособностью инженерно-технических средств охраны объекта, а также технического обслуживания инженерно-технических средств охраны объекта;</w:t>
      </w:r>
    </w:p>
    <w:p w:rsidR="009E26E4" w:rsidRDefault="009E26E4">
      <w:pPr>
        <w:pStyle w:val="ConsPlusNormal"/>
        <w:spacing w:before="220"/>
        <w:ind w:firstLine="540"/>
        <w:jc w:val="both"/>
      </w:pPr>
      <w:r>
        <w:t>обеспечения пропускного и внутриобъектового режимов на объекте.</w:t>
      </w:r>
    </w:p>
    <w:p w:rsidR="009E26E4" w:rsidRDefault="009E26E4">
      <w:pPr>
        <w:pStyle w:val="ConsPlusNormal"/>
        <w:spacing w:before="220"/>
        <w:ind w:firstLine="540"/>
        <w:jc w:val="both"/>
      </w:pPr>
      <w:r>
        <w:t>Проведение экспертной оценки осуществляется путем непосредственного обследования объекта, в ходе которого определяется:</w:t>
      </w:r>
    </w:p>
    <w:p w:rsidR="009E26E4" w:rsidRDefault="009E26E4">
      <w:pPr>
        <w:pStyle w:val="ConsPlusNormal"/>
        <w:spacing w:before="220"/>
        <w:ind w:firstLine="540"/>
        <w:jc w:val="both"/>
      </w:pPr>
      <w:r>
        <w:t>расположение объекта на местности;</w:t>
      </w:r>
    </w:p>
    <w:p w:rsidR="009E26E4" w:rsidRDefault="009E26E4">
      <w:pPr>
        <w:pStyle w:val="ConsPlusNormal"/>
        <w:spacing w:before="220"/>
        <w:ind w:firstLine="540"/>
        <w:jc w:val="both"/>
      </w:pPr>
      <w:r>
        <w:t>занимаемая площадь;</w:t>
      </w:r>
    </w:p>
    <w:p w:rsidR="009E26E4" w:rsidRDefault="009E26E4">
      <w:pPr>
        <w:pStyle w:val="ConsPlusNormal"/>
        <w:spacing w:before="220"/>
        <w:ind w:firstLine="540"/>
        <w:jc w:val="both"/>
      </w:pPr>
      <w:r>
        <w:t>конфигурация периметра:</w:t>
      </w:r>
    </w:p>
    <w:p w:rsidR="009E26E4" w:rsidRDefault="009E26E4">
      <w:pPr>
        <w:pStyle w:val="ConsPlusNormal"/>
        <w:spacing w:before="220"/>
        <w:ind w:firstLine="540"/>
        <w:jc w:val="both"/>
      </w:pPr>
      <w:r>
        <w:t>общая протяженность и протяженность линейных участков (участков прямой видимости);</w:t>
      </w:r>
    </w:p>
    <w:p w:rsidR="009E26E4" w:rsidRDefault="009E26E4">
      <w:pPr>
        <w:pStyle w:val="ConsPlusNormal"/>
        <w:spacing w:before="220"/>
        <w:ind w:firstLine="540"/>
        <w:jc w:val="both"/>
      </w:pPr>
      <w:r>
        <w:t>количество уязвимых мест и вероятные способы проникновения через них (открывание, взлом или пролом, другие способы);</w:t>
      </w:r>
    </w:p>
    <w:p w:rsidR="009E26E4" w:rsidRDefault="009E26E4">
      <w:pPr>
        <w:pStyle w:val="ConsPlusNormal"/>
        <w:spacing w:before="220"/>
        <w:ind w:firstLine="540"/>
        <w:jc w:val="both"/>
      </w:pPr>
      <w:r>
        <w:t>количество критических элементов объекта, совершение террористического акта в отношении которых может привести к прекращению функционирования всего объекта и возникновению чрезвычайной ситуации;</w:t>
      </w:r>
    </w:p>
    <w:p w:rsidR="009E26E4" w:rsidRDefault="009E26E4">
      <w:pPr>
        <w:pStyle w:val="ConsPlusNormal"/>
        <w:spacing w:before="220"/>
        <w:ind w:firstLine="540"/>
        <w:jc w:val="both"/>
      </w:pPr>
      <w:r>
        <w:t>режим работы объекта, наличие ограничения доступа в отдельные здания или помещения;</w:t>
      </w:r>
    </w:p>
    <w:p w:rsidR="009E26E4" w:rsidRDefault="009E26E4">
      <w:pPr>
        <w:pStyle w:val="ConsPlusNormal"/>
        <w:spacing w:before="220"/>
        <w:ind w:firstLine="540"/>
        <w:jc w:val="both"/>
      </w:pPr>
      <w:r>
        <w:t>наличие смежных строений;</w:t>
      </w:r>
    </w:p>
    <w:p w:rsidR="009E26E4" w:rsidRDefault="009E26E4">
      <w:pPr>
        <w:pStyle w:val="ConsPlusNormal"/>
        <w:spacing w:before="220"/>
        <w:ind w:firstLine="540"/>
        <w:jc w:val="both"/>
      </w:pPr>
      <w:r>
        <w:t>наличие кабельных и иных сетей, электропитания;</w:t>
      </w:r>
    </w:p>
    <w:p w:rsidR="009E26E4" w:rsidRDefault="009E26E4">
      <w:pPr>
        <w:pStyle w:val="ConsPlusNormal"/>
        <w:spacing w:before="220"/>
        <w:ind w:firstLine="540"/>
        <w:jc w:val="both"/>
      </w:pPr>
      <w:r>
        <w:t>наличие физической охраны объекта, количество постов, время охраны;</w:t>
      </w:r>
    </w:p>
    <w:p w:rsidR="009E26E4" w:rsidRDefault="009E26E4">
      <w:pPr>
        <w:pStyle w:val="ConsPlusNormal"/>
        <w:spacing w:before="220"/>
        <w:ind w:firstLine="540"/>
        <w:jc w:val="both"/>
      </w:pPr>
      <w:r>
        <w:t xml:space="preserve">наличие технических средств охраны (систем охранной и тревожной сигнализации, контроля </w:t>
      </w:r>
      <w:r>
        <w:lastRenderedPageBreak/>
        <w:t>и управления доступом, видеонаблюдения, охранного освещения, оповещения).</w:t>
      </w:r>
    </w:p>
    <w:p w:rsidR="009E26E4" w:rsidRDefault="009E26E4">
      <w:pPr>
        <w:pStyle w:val="ConsPlusNormal"/>
        <w:spacing w:before="220"/>
        <w:ind w:firstLine="540"/>
        <w:jc w:val="both"/>
      </w:pPr>
      <w:r>
        <w:t>Сотрудник Росгвардии, включенный в состав комиссии проводит проверку:</w:t>
      </w:r>
    </w:p>
    <w:p w:rsidR="009E26E4" w:rsidRDefault="009E26E4">
      <w:pPr>
        <w:pStyle w:val="ConsPlusNormal"/>
        <w:spacing w:before="220"/>
        <w:ind w:firstLine="540"/>
        <w:jc w:val="both"/>
      </w:pPr>
      <w:r>
        <w:t>инженерно-технической укрепленности объекта на ее соответствие предъявляемым требованиям к антитеррористической защищенности и инженерно-технической укрепленности объекта, а также техническому заданию на проектирование по оснащению объекта инженерными средствами защиты и техническими средствами охраны утвержденному руководителем (собственником) объекта;</w:t>
      </w:r>
    </w:p>
    <w:p w:rsidR="009E26E4" w:rsidRDefault="009E26E4">
      <w:pPr>
        <w:pStyle w:val="ConsPlusNormal"/>
        <w:spacing w:before="220"/>
        <w:ind w:firstLine="540"/>
        <w:jc w:val="both"/>
      </w:pPr>
      <w:r>
        <w:t>инфраструктуры физической охраны, обеспечивающей внутриобъектовый и пропускной режимы;</w:t>
      </w:r>
    </w:p>
    <w:p w:rsidR="009E26E4" w:rsidRDefault="009E26E4">
      <w:pPr>
        <w:pStyle w:val="ConsPlusNormal"/>
        <w:spacing w:before="220"/>
        <w:ind w:firstLine="540"/>
        <w:jc w:val="both"/>
      </w:pPr>
      <w:r>
        <w:t>работоспособности технических средств охраны;</w:t>
      </w:r>
    </w:p>
    <w:p w:rsidR="009E26E4" w:rsidRDefault="009E26E4">
      <w:pPr>
        <w:pStyle w:val="ConsPlusNormal"/>
        <w:spacing w:before="220"/>
        <w:ind w:firstLine="540"/>
        <w:jc w:val="both"/>
      </w:pPr>
      <w:r>
        <w:t>организации эксплуатационно-технического обслуживания технических средств охраны (наличия договора с обслуживающей организацией).</w:t>
      </w:r>
    </w:p>
    <w:p w:rsidR="009E26E4" w:rsidRDefault="009E26E4">
      <w:pPr>
        <w:pStyle w:val="ConsPlusNormal"/>
        <w:spacing w:before="220"/>
        <w:ind w:firstLine="540"/>
        <w:jc w:val="both"/>
      </w:pPr>
      <w:r>
        <w:t>При изучении состояния инженерно-технической укрепленности объекта, следует учитывать, что требования к оборудованию объектов (территорий) инженерно-техническими средствами охраны, утвержденные соответствующими постановлениями Правительства Российской Федерации, носят в основном общий характер.</w:t>
      </w:r>
    </w:p>
    <w:p w:rsidR="009E26E4" w:rsidRDefault="009E26E4">
      <w:pPr>
        <w:pStyle w:val="ConsPlusNormal"/>
        <w:spacing w:before="220"/>
        <w:ind w:firstLine="540"/>
        <w:jc w:val="both"/>
      </w:pPr>
      <w:r>
        <w:t>В связи с чем, при обследовании каждого конкретного объекта, помимо постановлений Правительства Российской Федерации, следует руководствоваться ведомственными нормативными правовыми актами соответствующего Федерального органа исполнительной власти &lt;4&gt; (при их наличии), которые конкретизируют требования к инженерно-технической составляющей защиты объекта данной ведомственной принадлежности.</w:t>
      </w:r>
    </w:p>
    <w:p w:rsidR="009E26E4" w:rsidRDefault="009E26E4">
      <w:pPr>
        <w:pStyle w:val="ConsPlusNormal"/>
        <w:spacing w:before="220"/>
        <w:ind w:firstLine="540"/>
        <w:jc w:val="both"/>
      </w:pPr>
      <w:r>
        <w:t>--------------------------------</w:t>
      </w:r>
    </w:p>
    <w:p w:rsidR="009E26E4" w:rsidRDefault="009E26E4">
      <w:pPr>
        <w:pStyle w:val="ConsPlusNormal"/>
        <w:spacing w:before="220"/>
        <w:ind w:firstLine="540"/>
        <w:jc w:val="both"/>
      </w:pPr>
      <w:r>
        <w:t>&lt;4&gt; - Далее - "ФОИВ".</w:t>
      </w:r>
    </w:p>
    <w:p w:rsidR="009E26E4" w:rsidRDefault="009E26E4">
      <w:pPr>
        <w:pStyle w:val="ConsPlusNormal"/>
        <w:jc w:val="both"/>
      </w:pPr>
    </w:p>
    <w:p w:rsidR="009E26E4" w:rsidRDefault="009E26E4">
      <w:pPr>
        <w:pStyle w:val="ConsPlusNormal"/>
        <w:ind w:firstLine="540"/>
        <w:jc w:val="both"/>
      </w:pPr>
      <w:r>
        <w:t>В случае, когда обследуемый объект охраняется подразделениями вневедомственной охраны войск национальной гвардии Российской Федерации, к его инженерно-технической укрепленности могут дополнительно применяться рекомендации, изложенные в руководящих документах, утвержденных ГУВО Росгвардии.</w:t>
      </w:r>
    </w:p>
    <w:p w:rsidR="009E26E4" w:rsidRDefault="009E26E4">
      <w:pPr>
        <w:pStyle w:val="ConsPlusNormal"/>
        <w:jc w:val="both"/>
      </w:pPr>
    </w:p>
    <w:p w:rsidR="009E26E4" w:rsidRDefault="009E26E4">
      <w:pPr>
        <w:pStyle w:val="ConsPlusTitle"/>
        <w:jc w:val="center"/>
        <w:outlineLvl w:val="1"/>
      </w:pPr>
      <w:r>
        <w:t>4 Оформление результатов обследования объекта (территории)</w:t>
      </w:r>
    </w:p>
    <w:p w:rsidR="009E26E4" w:rsidRDefault="009E26E4">
      <w:pPr>
        <w:pStyle w:val="ConsPlusNormal"/>
        <w:jc w:val="both"/>
      </w:pPr>
    </w:p>
    <w:p w:rsidR="009E26E4" w:rsidRDefault="009E26E4">
      <w:pPr>
        <w:pStyle w:val="ConsPlusNormal"/>
        <w:ind w:firstLine="540"/>
        <w:jc w:val="both"/>
      </w:pPr>
      <w:r>
        <w:t>По окончании обследования комиссионно подготавливается акт обследования объекта (территории).</w:t>
      </w:r>
    </w:p>
    <w:p w:rsidR="009E26E4" w:rsidRDefault="009E26E4">
      <w:pPr>
        <w:pStyle w:val="ConsPlusNormal"/>
        <w:spacing w:before="220"/>
        <w:ind w:firstLine="540"/>
        <w:jc w:val="both"/>
      </w:pPr>
      <w:r>
        <w:t>В случае, когда нормативным актом ФОИВ установлена форма акта обследования подведомственных данному ФОИВ объектов (территорий), необходимо руководствоваться формой акта, установленной нормативным актом ФОИВ.</w:t>
      </w:r>
    </w:p>
    <w:p w:rsidR="009E26E4" w:rsidRDefault="009E26E4">
      <w:pPr>
        <w:pStyle w:val="ConsPlusNormal"/>
        <w:spacing w:before="220"/>
        <w:ind w:firstLine="540"/>
        <w:jc w:val="both"/>
      </w:pPr>
      <w:r>
        <w:t xml:space="preserve">В остальных случаях рекомендуется использовать типовую </w:t>
      </w:r>
      <w:hyperlink w:anchor="P198" w:history="1">
        <w:r>
          <w:rPr>
            <w:color w:val="0000FF"/>
          </w:rPr>
          <w:t>форму</w:t>
        </w:r>
      </w:hyperlink>
      <w:r>
        <w:t xml:space="preserve"> акта обследования объекта, приведенную в приложении N 1 к настоящим Рекомендациям.</w:t>
      </w:r>
    </w:p>
    <w:p w:rsidR="009E26E4" w:rsidRDefault="009E26E4">
      <w:pPr>
        <w:pStyle w:val="ConsPlusNormal"/>
        <w:spacing w:before="220"/>
        <w:ind w:firstLine="540"/>
        <w:jc w:val="both"/>
      </w:pPr>
      <w:r>
        <w:t>В выводах и предложениях представителя Росгвардии для занесения в акт обследования по его итогам в обязательном порядке должны найти отражение следующие вопросы:</w:t>
      </w:r>
    </w:p>
    <w:p w:rsidR="009E26E4" w:rsidRDefault="009E26E4">
      <w:pPr>
        <w:pStyle w:val="ConsPlusNormal"/>
        <w:spacing w:before="220"/>
        <w:ind w:firstLine="540"/>
        <w:jc w:val="both"/>
      </w:pPr>
      <w:r>
        <w:t>оценка эффективности системы безопасности объекта (территории), ее соответствие установленным требованиям;</w:t>
      </w:r>
    </w:p>
    <w:p w:rsidR="009E26E4" w:rsidRDefault="009E26E4">
      <w:pPr>
        <w:pStyle w:val="ConsPlusNormal"/>
        <w:spacing w:before="220"/>
        <w:ind w:firstLine="540"/>
        <w:jc w:val="both"/>
      </w:pPr>
      <w:r>
        <w:lastRenderedPageBreak/>
        <w:t>соответствие эксплуатируемых на объекте (территории) технических средств охраны и инженерно-технической укрепленности установленным требованиям, их совместимость и работоспособность;</w:t>
      </w:r>
    </w:p>
    <w:p w:rsidR="009E26E4" w:rsidRDefault="009E26E4">
      <w:pPr>
        <w:pStyle w:val="ConsPlusNormal"/>
        <w:spacing w:before="220"/>
        <w:ind w:firstLine="540"/>
        <w:jc w:val="both"/>
      </w:pPr>
      <w:r>
        <w:t>предложения по совершенствованию системы безопасности объекта (территории), повышению уровня его инженерно-технической защиты;</w:t>
      </w:r>
    </w:p>
    <w:p w:rsidR="009E26E4" w:rsidRDefault="009E26E4">
      <w:pPr>
        <w:pStyle w:val="ConsPlusNormal"/>
        <w:spacing w:before="220"/>
        <w:ind w:firstLine="540"/>
        <w:jc w:val="both"/>
      </w:pPr>
      <w:r>
        <w:t>предложения по формированию модели взаимодействия подразделения, обеспечивающего безопасность объекта (территории) с другими органами (структурами) безопасности (Росгвардии, ФСБ, МЧС);</w:t>
      </w:r>
    </w:p>
    <w:p w:rsidR="009E26E4" w:rsidRDefault="009E26E4">
      <w:pPr>
        <w:pStyle w:val="ConsPlusNormal"/>
        <w:spacing w:before="220"/>
        <w:ind w:firstLine="540"/>
        <w:jc w:val="both"/>
      </w:pPr>
      <w:r>
        <w:t>предложения по присвоению соответствующей категории объекту (территории) (при необходимости).</w:t>
      </w:r>
    </w:p>
    <w:p w:rsidR="009E26E4" w:rsidRDefault="009E26E4">
      <w:pPr>
        <w:pStyle w:val="ConsPlusNormal"/>
        <w:spacing w:before="220"/>
        <w:ind w:firstLine="540"/>
        <w:jc w:val="both"/>
      </w:pPr>
      <w:r>
        <w:t>Результаты работы межведомственной комиссии оформляются актом, который составляется в достаточном количестве экземпляров (определяется в каждом конкретном случае, исходя из требований, установленных в отношении объектов (территорий) данной отраслевой направленности) и подписывается всеми членами комиссии.</w:t>
      </w:r>
    </w:p>
    <w:p w:rsidR="009E26E4" w:rsidRDefault="009E26E4">
      <w:pPr>
        <w:pStyle w:val="ConsPlusNormal"/>
        <w:spacing w:before="220"/>
        <w:ind w:firstLine="540"/>
        <w:jc w:val="both"/>
      </w:pPr>
      <w:r>
        <w:t>Акт обследования является неотъемлемой частью паспорта безопасности объекта (территории) и является основой для его формирования.</w:t>
      </w:r>
    </w:p>
    <w:p w:rsidR="009E26E4" w:rsidRDefault="009E26E4">
      <w:pPr>
        <w:pStyle w:val="ConsPlusNormal"/>
        <w:spacing w:before="220"/>
        <w:ind w:firstLine="540"/>
        <w:jc w:val="both"/>
      </w:pPr>
      <w:r>
        <w:t>Форма паспорта безопасности объекта (территории), порядок и сроки его подготовки, уполномоченные на его подготовку и утверждение лица, а также количество экземпляров, в которых составляется паспорт безопасности объекта (территории), определяются в каждом конкретном случае исходя из положений соответствующего нормативного правового акта Правительства Российской Федерации, утвердившего требования и форму паспорта безопасности объектов (территорий) данной отраслевой направленности.</w:t>
      </w:r>
    </w:p>
    <w:p w:rsidR="009E26E4" w:rsidRDefault="009E26E4">
      <w:pPr>
        <w:pStyle w:val="ConsPlusNormal"/>
        <w:spacing w:before="220"/>
        <w:ind w:firstLine="540"/>
        <w:jc w:val="both"/>
      </w:pPr>
      <w:r>
        <w:t>При этом, необходимо иметь ввиду, что во всех случаях паспорт безопасности объекта (территории) в обязательном порядке подлежит согласованию с руководителями территориальных органов безопасности и территориальных органов Росгвардии по месту нахождения объекта (территории).</w:t>
      </w:r>
    </w:p>
    <w:p w:rsidR="009E26E4" w:rsidRDefault="009E26E4">
      <w:pPr>
        <w:pStyle w:val="ConsPlusNormal"/>
        <w:spacing w:before="220"/>
        <w:ind w:firstLine="540"/>
        <w:jc w:val="both"/>
      </w:pPr>
      <w:r>
        <w:t>При необходимости паспорту безопасности присваивается гриф секретности. Решение о присвоении паспорту безопасности грифа секретности принимается в соответствии с законодательством Российской Федерации.</w:t>
      </w:r>
    </w:p>
    <w:p w:rsidR="009E26E4" w:rsidRDefault="009E26E4">
      <w:pPr>
        <w:pStyle w:val="ConsPlusNormal"/>
        <w:spacing w:before="220"/>
        <w:ind w:firstLine="540"/>
        <w:jc w:val="both"/>
      </w:pPr>
      <w:r>
        <w:t>При расхождении мнения сотрудника Росгвардии с остальными членами комиссии по результатам проведенной экспертной оценки, сотрудник Росгвардии готовит "особое мнение" с подробной и мотивированной позицией, которое им подписывается и прилагается к акту обследования и (или) категорирования объекта с обязательным отражением в данном акте.</w:t>
      </w:r>
    </w:p>
    <w:p w:rsidR="009E26E4" w:rsidRDefault="009E26E4">
      <w:pPr>
        <w:pStyle w:val="ConsPlusNormal"/>
        <w:jc w:val="both"/>
      </w:pPr>
    </w:p>
    <w:p w:rsidR="009E26E4" w:rsidRDefault="009E26E4">
      <w:pPr>
        <w:pStyle w:val="ConsPlusTitle"/>
        <w:jc w:val="center"/>
        <w:outlineLvl w:val="1"/>
      </w:pPr>
      <w:r>
        <w:t>5 Информирование руководства о результатах участия</w:t>
      </w:r>
    </w:p>
    <w:p w:rsidR="009E26E4" w:rsidRDefault="009E26E4">
      <w:pPr>
        <w:pStyle w:val="ConsPlusTitle"/>
        <w:jc w:val="center"/>
      </w:pPr>
      <w:r>
        <w:t>в экспертной оценке объекта (территории)</w:t>
      </w:r>
    </w:p>
    <w:p w:rsidR="009E26E4" w:rsidRDefault="009E26E4">
      <w:pPr>
        <w:pStyle w:val="ConsPlusNormal"/>
        <w:jc w:val="both"/>
      </w:pPr>
    </w:p>
    <w:p w:rsidR="009E26E4" w:rsidRDefault="009E26E4">
      <w:pPr>
        <w:pStyle w:val="ConsPlusNormal"/>
        <w:ind w:firstLine="540"/>
        <w:jc w:val="both"/>
      </w:pPr>
      <w:r>
        <w:t>В целях информирования руководства территориального органа Росгвардии о результатах участия в экспертной оценке объекта (территории) и выявленных несоответствий (недостатков) в антитеррористической защищенности данного объекта (территории) предъявляемым требованиям, представителем Росгвардии, участвующим в обследовании объекта (территории), подготавливается соответствующий рапорт.</w:t>
      </w:r>
    </w:p>
    <w:p w:rsidR="009E26E4" w:rsidRDefault="009E26E4">
      <w:pPr>
        <w:pStyle w:val="ConsPlusNormal"/>
        <w:spacing w:before="220"/>
        <w:ind w:firstLine="540"/>
        <w:jc w:val="both"/>
      </w:pPr>
      <w:r>
        <w:t>Рапорт должен содержать следующие сведения:</w:t>
      </w:r>
    </w:p>
    <w:p w:rsidR="009E26E4" w:rsidRDefault="009E26E4">
      <w:pPr>
        <w:pStyle w:val="ConsPlusNormal"/>
        <w:spacing w:before="220"/>
        <w:ind w:firstLine="540"/>
        <w:jc w:val="both"/>
      </w:pPr>
      <w:r>
        <w:t>краткую информацию об обследуемом объекте (территории), его наименовании, месте расположения, ведомственной принадлежности;</w:t>
      </w:r>
    </w:p>
    <w:p w:rsidR="009E26E4" w:rsidRDefault="009E26E4">
      <w:pPr>
        <w:pStyle w:val="ConsPlusNormal"/>
        <w:spacing w:before="220"/>
        <w:ind w:firstLine="540"/>
        <w:jc w:val="both"/>
      </w:pPr>
      <w:r>
        <w:lastRenderedPageBreak/>
        <w:t>основание и даты проведения обследования;</w:t>
      </w:r>
    </w:p>
    <w:p w:rsidR="009E26E4" w:rsidRDefault="009E26E4">
      <w:pPr>
        <w:pStyle w:val="ConsPlusNormal"/>
        <w:spacing w:before="220"/>
        <w:ind w:firstLine="540"/>
        <w:jc w:val="both"/>
      </w:pPr>
      <w:r>
        <w:t>постановление Правительства Российской Федерации, утвердившего требования к антитеррористической защищенности и форму паспорта безопасности объектов (территорий), подведомственных ФОИВ, к которым относится обследованный объект;</w:t>
      </w:r>
    </w:p>
    <w:p w:rsidR="009E26E4" w:rsidRDefault="009E26E4">
      <w:pPr>
        <w:pStyle w:val="ConsPlusNormal"/>
        <w:spacing w:before="220"/>
        <w:ind w:firstLine="540"/>
        <w:jc w:val="both"/>
      </w:pPr>
      <w:r>
        <w:t>состояние антитеррористической защищенности объекта (территории) по итогам его обследования, ее соответствие предъявляемым требованиям;</w:t>
      </w:r>
    </w:p>
    <w:p w:rsidR="009E26E4" w:rsidRDefault="009E26E4">
      <w:pPr>
        <w:pStyle w:val="ConsPlusNormal"/>
        <w:spacing w:before="220"/>
        <w:ind w:firstLine="540"/>
        <w:jc w:val="both"/>
      </w:pPr>
      <w:r>
        <w:t>основные недостатки, выявленные в ходе обследования объекта (территории);</w:t>
      </w:r>
    </w:p>
    <w:p w:rsidR="009E26E4" w:rsidRDefault="009E26E4">
      <w:pPr>
        <w:pStyle w:val="ConsPlusNormal"/>
        <w:spacing w:before="220"/>
        <w:ind w:firstLine="540"/>
        <w:jc w:val="both"/>
      </w:pPr>
      <w:r>
        <w:t>присвоенная объекту (территории) категория;</w:t>
      </w:r>
    </w:p>
    <w:p w:rsidR="009E26E4" w:rsidRDefault="009E26E4">
      <w:pPr>
        <w:pStyle w:val="ConsPlusNormal"/>
        <w:spacing w:before="220"/>
        <w:ind w:firstLine="540"/>
        <w:jc w:val="both"/>
      </w:pPr>
      <w:r>
        <w:t>сроки, отведенные комиссией на устранение выявленных недостатков в антитеррористической защищенности объекта (территории) (указываются только для объектов, подлежащих обязательной охране полицией);</w:t>
      </w:r>
    </w:p>
    <w:p w:rsidR="009E26E4" w:rsidRDefault="009E26E4">
      <w:pPr>
        <w:pStyle w:val="ConsPlusNormal"/>
        <w:spacing w:before="220"/>
        <w:ind w:firstLine="540"/>
        <w:jc w:val="both"/>
      </w:pPr>
      <w:r>
        <w:t>информацию о порядке и сроках подготовки паспорта безопасности объекта (территории), установленных соответствующим постановлением Правительства Российской Федерации и его согласования руководством территориального органа Росгвардии.</w:t>
      </w:r>
    </w:p>
    <w:p w:rsidR="009E26E4" w:rsidRDefault="009E26E4">
      <w:pPr>
        <w:pStyle w:val="ConsPlusNormal"/>
        <w:spacing w:before="220"/>
        <w:ind w:firstLine="540"/>
        <w:jc w:val="both"/>
      </w:pPr>
      <w:r>
        <w:t>Согласование паспорта безопасности объекта (территории) руководителем территориального подразделения Росгвардии осуществляется с учетом информации, содержащейся в рапорте сотрудника, принимавшего участие в обследовании объекта (территории), и в прилагаемом к паспорту безопасности объекта (территории) соответствующем акте, при условии:</w:t>
      </w:r>
    </w:p>
    <w:p w:rsidR="009E26E4" w:rsidRDefault="009E26E4">
      <w:pPr>
        <w:pStyle w:val="ConsPlusNormal"/>
        <w:spacing w:before="220"/>
        <w:ind w:firstLine="540"/>
        <w:jc w:val="both"/>
      </w:pPr>
      <w:r>
        <w:t>соответствия антитеррористической защищенности объекта (территории) предъявляемым требованиям;</w:t>
      </w:r>
    </w:p>
    <w:p w:rsidR="009E26E4" w:rsidRDefault="009E26E4">
      <w:pPr>
        <w:pStyle w:val="ConsPlusNormal"/>
        <w:spacing w:before="220"/>
        <w:ind w:firstLine="540"/>
        <w:jc w:val="both"/>
      </w:pPr>
      <w:r>
        <w:t>включения в раздел паспорта безопасности объекта (территории), содержащий выводы и рекомендации, перечня мер по приведению антитеррористической защищенности объекта (территории) согласно предъявляемым требованиям.</w:t>
      </w:r>
    </w:p>
    <w:p w:rsidR="009E26E4" w:rsidRDefault="009E26E4">
      <w:pPr>
        <w:pStyle w:val="ConsPlusNormal"/>
        <w:spacing w:before="220"/>
        <w:ind w:firstLine="540"/>
        <w:jc w:val="both"/>
      </w:pPr>
      <w:r>
        <w:t>В случае необходимости доработки паспорта безопасности объекта (территории), с учетом сроков, отведенных на его согласование, организуется соответствующее взаимодействие ответственного сотрудника территориального органа с руководителем (собственником) органа (организации), являющегося правообладателем объекта (территории).</w:t>
      </w:r>
    </w:p>
    <w:p w:rsidR="009E26E4" w:rsidRDefault="009E26E4">
      <w:pPr>
        <w:pStyle w:val="ConsPlusNormal"/>
        <w:jc w:val="both"/>
      </w:pPr>
    </w:p>
    <w:p w:rsidR="009E26E4" w:rsidRDefault="009E26E4">
      <w:pPr>
        <w:pStyle w:val="ConsPlusTitle"/>
        <w:jc w:val="center"/>
        <w:outlineLvl w:val="1"/>
      </w:pPr>
      <w:r>
        <w:t>6 Участие сотрудников Росгвардии в мероприятиях по контролю</w:t>
      </w:r>
    </w:p>
    <w:p w:rsidR="009E26E4" w:rsidRDefault="009E26E4">
      <w:pPr>
        <w:pStyle w:val="ConsPlusTitle"/>
        <w:jc w:val="center"/>
      </w:pPr>
      <w:r>
        <w:t>соблюдения требований к антитеррористической защищенности</w:t>
      </w:r>
    </w:p>
    <w:p w:rsidR="009E26E4" w:rsidRDefault="009E26E4">
      <w:pPr>
        <w:pStyle w:val="ConsPlusTitle"/>
        <w:jc w:val="center"/>
      </w:pPr>
      <w:r>
        <w:t>объектов (территорий)</w:t>
      </w:r>
    </w:p>
    <w:p w:rsidR="009E26E4" w:rsidRDefault="009E26E4">
      <w:pPr>
        <w:pStyle w:val="ConsPlusNormal"/>
        <w:jc w:val="both"/>
      </w:pPr>
    </w:p>
    <w:p w:rsidR="009E26E4" w:rsidRDefault="009E26E4">
      <w:pPr>
        <w:pStyle w:val="ConsPlusNormal"/>
        <w:ind w:firstLine="540"/>
        <w:jc w:val="both"/>
      </w:pPr>
      <w:r>
        <w:t xml:space="preserve">Участия сотрудников Росгвардии, в осуществлении контроля за соблюдением требований к антитеррористической защищенности объектов, подлежащих обязательной охране войсками национальной гвардии Российской Федерации осуществляется на основании </w:t>
      </w:r>
      <w:hyperlink r:id="rId7" w:history="1">
        <w:r>
          <w:rPr>
            <w:color w:val="0000FF"/>
          </w:rPr>
          <w:t>постановления</w:t>
        </w:r>
      </w:hyperlink>
      <w:r>
        <w:t xml:space="preserve"> Правительства Российской Федерации от 25 марта 2015 г. N 272 "Об утверждении требований к антитеррористической защищенности мест массового пребывания людей и объектов (территорий), подлежащих обязательной охране полицией, и форм паспортов безопасности таких мест и объектов (территорий)" &lt;5&gt;.</w:t>
      </w:r>
    </w:p>
    <w:p w:rsidR="009E26E4" w:rsidRDefault="009E26E4">
      <w:pPr>
        <w:pStyle w:val="ConsPlusNormal"/>
        <w:spacing w:before="220"/>
        <w:ind w:firstLine="540"/>
        <w:jc w:val="both"/>
      </w:pPr>
      <w:r>
        <w:t>--------------------------------</w:t>
      </w:r>
    </w:p>
    <w:p w:rsidR="009E26E4" w:rsidRDefault="009E26E4">
      <w:pPr>
        <w:pStyle w:val="ConsPlusNormal"/>
        <w:spacing w:before="220"/>
        <w:ind w:firstLine="540"/>
        <w:jc w:val="both"/>
      </w:pPr>
      <w:r>
        <w:t>&lt;5&gt; Далее - "Требования".</w:t>
      </w:r>
    </w:p>
    <w:p w:rsidR="009E26E4" w:rsidRDefault="009E26E4">
      <w:pPr>
        <w:pStyle w:val="ConsPlusNormal"/>
        <w:jc w:val="both"/>
      </w:pPr>
    </w:p>
    <w:p w:rsidR="009E26E4" w:rsidRDefault="009E26E4">
      <w:pPr>
        <w:pStyle w:val="ConsPlusNormal"/>
        <w:ind w:firstLine="540"/>
        <w:jc w:val="both"/>
      </w:pPr>
      <w:r>
        <w:t xml:space="preserve">Предметом контроля является проверка соблюдения руководителем (собственником) органа </w:t>
      </w:r>
      <w:r>
        <w:lastRenderedPageBreak/>
        <w:t>(организации), являющегося правообладателем объекта, установленных Требований в зависимости от присвоенной объекту категории опасности, и принимаемых мер по их реализации.</w:t>
      </w:r>
    </w:p>
    <w:p w:rsidR="009E26E4" w:rsidRDefault="009E26E4">
      <w:pPr>
        <w:pStyle w:val="ConsPlusNormal"/>
        <w:jc w:val="both"/>
      </w:pPr>
    </w:p>
    <w:p w:rsidR="009E26E4" w:rsidRDefault="009E26E4">
      <w:pPr>
        <w:pStyle w:val="ConsPlusTitle"/>
        <w:ind w:firstLine="540"/>
        <w:jc w:val="both"/>
        <w:outlineLvl w:val="2"/>
      </w:pPr>
      <w:r>
        <w:t>6.1 Права и обязанности сотрудника Росгвардии при осуществлении контроля</w:t>
      </w:r>
    </w:p>
    <w:p w:rsidR="009E26E4" w:rsidRDefault="009E26E4">
      <w:pPr>
        <w:pStyle w:val="ConsPlusNormal"/>
        <w:jc w:val="both"/>
      </w:pPr>
    </w:p>
    <w:p w:rsidR="009E26E4" w:rsidRDefault="009E26E4">
      <w:pPr>
        <w:pStyle w:val="ConsPlusNormal"/>
        <w:ind w:firstLine="540"/>
        <w:jc w:val="both"/>
      </w:pPr>
      <w:r>
        <w:t>Сотрудник Росгвардии, назначенный для проведения контроля за соблюдением Требований имеет право:</w:t>
      </w:r>
    </w:p>
    <w:p w:rsidR="009E26E4" w:rsidRDefault="009E26E4">
      <w:pPr>
        <w:pStyle w:val="ConsPlusNormal"/>
        <w:spacing w:before="220"/>
        <w:ind w:firstLine="540"/>
        <w:jc w:val="both"/>
      </w:pPr>
      <w:r>
        <w:t>беспрепятственно по предъявлению служебного удостоверения и выписки из приказа (распоряжения) руководителя территориального органа Росгвардии о начале проведения проверки, проходить на территории, входить в здания, строения, сооружения и помещения объектов, в отношении которых проводится проверка, а также проводить их обследование;</w:t>
      </w:r>
    </w:p>
    <w:p w:rsidR="009E26E4" w:rsidRDefault="009E26E4">
      <w:pPr>
        <w:pStyle w:val="ConsPlusNormal"/>
        <w:spacing w:before="220"/>
        <w:ind w:firstLine="540"/>
        <w:jc w:val="both"/>
      </w:pPr>
      <w:r>
        <w:t>осуществлять проверку выполнения Требований правообладателями (собственниками) объектов;</w:t>
      </w:r>
    </w:p>
    <w:p w:rsidR="009E26E4" w:rsidRDefault="009E26E4">
      <w:pPr>
        <w:pStyle w:val="ConsPlusNormal"/>
        <w:spacing w:before="220"/>
        <w:ind w:firstLine="540"/>
        <w:jc w:val="both"/>
      </w:pPr>
      <w:r>
        <w:t>запрашивать у руководителя (собственника) органа (организации), являющегося правообладателем объекта, или уполномоченного им должностного лица &lt;6&gt; документы, связанные с целями, задачами и предметом проверки;</w:t>
      </w:r>
    </w:p>
    <w:p w:rsidR="009E26E4" w:rsidRDefault="009E26E4">
      <w:pPr>
        <w:pStyle w:val="ConsPlusNormal"/>
        <w:spacing w:before="220"/>
        <w:ind w:firstLine="540"/>
        <w:jc w:val="both"/>
      </w:pPr>
      <w:r>
        <w:t>--------------------------------</w:t>
      </w:r>
    </w:p>
    <w:p w:rsidR="009E26E4" w:rsidRDefault="009E26E4">
      <w:pPr>
        <w:pStyle w:val="ConsPlusNormal"/>
        <w:spacing w:before="220"/>
        <w:ind w:firstLine="540"/>
        <w:jc w:val="both"/>
      </w:pPr>
      <w:r>
        <w:t>&lt;6&gt; Далее - "представитель объекта".</w:t>
      </w:r>
    </w:p>
    <w:p w:rsidR="009E26E4" w:rsidRDefault="009E26E4">
      <w:pPr>
        <w:pStyle w:val="ConsPlusNormal"/>
        <w:jc w:val="both"/>
      </w:pPr>
    </w:p>
    <w:p w:rsidR="009E26E4" w:rsidRDefault="009E26E4">
      <w:pPr>
        <w:pStyle w:val="ConsPlusNormal"/>
        <w:ind w:firstLine="540"/>
        <w:jc w:val="both"/>
      </w:pPr>
      <w:r>
        <w:t>выдавать руководителю (собственнику) органа (организации), являющегося правообладателем объекта, обязательные для исполнения предписания об устранении выявленных нарушений в антитеррористической защищенности объекта &lt;7&gt;;</w:t>
      </w:r>
    </w:p>
    <w:p w:rsidR="009E26E4" w:rsidRDefault="009E26E4">
      <w:pPr>
        <w:pStyle w:val="ConsPlusNormal"/>
        <w:spacing w:before="220"/>
        <w:ind w:firstLine="540"/>
        <w:jc w:val="both"/>
      </w:pPr>
      <w:r>
        <w:t>--------------------------------</w:t>
      </w:r>
    </w:p>
    <w:p w:rsidR="009E26E4" w:rsidRDefault="009E26E4">
      <w:pPr>
        <w:spacing w:after="1"/>
      </w:pPr>
    </w:p>
    <w:tbl>
      <w:tblPr>
        <w:tblW w:w="9354" w:type="dxa"/>
        <w:jc w:val="center"/>
        <w:tblBorders>
          <w:top w:val="nil"/>
          <w:left w:val="single" w:sz="24" w:space="0" w:color="CED3F1"/>
          <w:bottom w:val="nil"/>
          <w:right w:val="single" w:sz="24" w:space="0" w:color="F4F3F8"/>
          <w:insideH w:val="nil"/>
          <w:insideV w:val="nil"/>
        </w:tblBorders>
        <w:tblCellMar>
          <w:top w:w="113" w:type="dxa"/>
          <w:left w:w="113" w:type="dxa"/>
          <w:bottom w:w="113" w:type="dxa"/>
          <w:right w:w="113" w:type="dxa"/>
        </w:tblCellMar>
        <w:tblLook w:val="04A0" w:firstRow="1" w:lastRow="0" w:firstColumn="1" w:lastColumn="0" w:noHBand="0" w:noVBand="1"/>
      </w:tblPr>
      <w:tblGrid>
        <w:gridCol w:w="9354"/>
      </w:tblGrid>
      <w:tr w:rsidR="009E26E4">
        <w:trPr>
          <w:jc w:val="center"/>
        </w:trPr>
        <w:tc>
          <w:tcPr>
            <w:tcW w:w="9294" w:type="dxa"/>
            <w:tcBorders>
              <w:top w:val="nil"/>
              <w:left w:val="single" w:sz="24" w:space="0" w:color="CED3F1"/>
              <w:bottom w:val="nil"/>
              <w:right w:val="single" w:sz="24" w:space="0" w:color="F4F3F8"/>
            </w:tcBorders>
            <w:shd w:val="clear" w:color="auto" w:fill="F4F3F8"/>
          </w:tcPr>
          <w:p w:rsidR="009E26E4" w:rsidRDefault="009E26E4">
            <w:pPr>
              <w:pStyle w:val="ConsPlusNormal"/>
              <w:jc w:val="both"/>
            </w:pPr>
            <w:r>
              <w:rPr>
                <w:color w:val="392C69"/>
              </w:rPr>
              <w:t>КонсультантПлюс: примечание.</w:t>
            </w:r>
          </w:p>
          <w:p w:rsidR="009E26E4" w:rsidRDefault="009E26E4">
            <w:pPr>
              <w:pStyle w:val="ConsPlusNormal"/>
              <w:jc w:val="both"/>
            </w:pPr>
            <w:r>
              <w:rPr>
                <w:color w:val="392C69"/>
              </w:rPr>
              <w:t>В официальном тексте документа, видимо, допущена опечатка: имеется в виду приложение N 2 к настоящему Порядку, а не приложение N 1.</w:t>
            </w:r>
          </w:p>
        </w:tc>
      </w:tr>
    </w:tbl>
    <w:p w:rsidR="009E26E4" w:rsidRDefault="009E26E4">
      <w:pPr>
        <w:pStyle w:val="ConsPlusNormal"/>
        <w:spacing w:before="280"/>
        <w:ind w:firstLine="540"/>
        <w:jc w:val="both"/>
      </w:pPr>
      <w:r>
        <w:t xml:space="preserve">&lt;7&gt; </w:t>
      </w:r>
      <w:hyperlink w:anchor="P525" w:history="1">
        <w:r>
          <w:rPr>
            <w:color w:val="0000FF"/>
          </w:rPr>
          <w:t>Форма</w:t>
        </w:r>
      </w:hyperlink>
      <w:r>
        <w:t xml:space="preserve"> предписания приведена в приложении N 1 к настоящему Порядку.</w:t>
      </w:r>
    </w:p>
    <w:p w:rsidR="009E26E4" w:rsidRDefault="009E26E4">
      <w:pPr>
        <w:pStyle w:val="ConsPlusNormal"/>
        <w:jc w:val="both"/>
      </w:pPr>
    </w:p>
    <w:p w:rsidR="009E26E4" w:rsidRDefault="009E26E4">
      <w:pPr>
        <w:pStyle w:val="ConsPlusNormal"/>
        <w:ind w:firstLine="540"/>
        <w:jc w:val="both"/>
      </w:pPr>
      <w:r>
        <w:t xml:space="preserve">составлять протоколы об административных правонарушениях в порядке, определенном </w:t>
      </w:r>
      <w:hyperlink r:id="rId8" w:history="1">
        <w:r>
          <w:rPr>
            <w:color w:val="0000FF"/>
          </w:rPr>
          <w:t>Кодексом</w:t>
        </w:r>
      </w:hyperlink>
      <w:r>
        <w:t xml:space="preserve"> Российской Федерации об административных правонарушениях.</w:t>
      </w:r>
    </w:p>
    <w:p w:rsidR="009E26E4" w:rsidRDefault="009E26E4">
      <w:pPr>
        <w:pStyle w:val="ConsPlusNormal"/>
        <w:spacing w:before="220"/>
        <w:ind w:firstLine="540"/>
        <w:jc w:val="both"/>
      </w:pPr>
      <w:r>
        <w:t>Сотрудник Росгвардии при проведении проверки обязан:</w:t>
      </w:r>
    </w:p>
    <w:p w:rsidR="009E26E4" w:rsidRDefault="009E26E4">
      <w:pPr>
        <w:pStyle w:val="ConsPlusNormal"/>
        <w:spacing w:before="220"/>
        <w:ind w:firstLine="540"/>
        <w:jc w:val="both"/>
      </w:pPr>
      <w:r>
        <w:t>соблюдать законодательство Российской Федерации, права и законные интересы правообладателя объекта, в отношении которого проводится проверка;</w:t>
      </w:r>
    </w:p>
    <w:p w:rsidR="009E26E4" w:rsidRDefault="009E26E4">
      <w:pPr>
        <w:pStyle w:val="ConsPlusNormal"/>
        <w:spacing w:before="220"/>
        <w:ind w:firstLine="540"/>
        <w:jc w:val="both"/>
      </w:pPr>
      <w:r>
        <w:t>проводить проверку только во время исполнения служебных обязанностей, соблюдая сроки проведения проверки;</w:t>
      </w:r>
    </w:p>
    <w:p w:rsidR="009E26E4" w:rsidRDefault="009E26E4">
      <w:pPr>
        <w:pStyle w:val="ConsPlusNormal"/>
        <w:spacing w:before="220"/>
        <w:ind w:firstLine="540"/>
        <w:jc w:val="both"/>
      </w:pPr>
      <w:r>
        <w:t>в первый день проверки пройти инструктаж по соблюдению техники безопасности при нахождении на территории объекта;</w:t>
      </w:r>
    </w:p>
    <w:p w:rsidR="009E26E4" w:rsidRDefault="009E26E4">
      <w:pPr>
        <w:pStyle w:val="ConsPlusNormal"/>
        <w:spacing w:before="220"/>
        <w:ind w:firstLine="540"/>
        <w:jc w:val="both"/>
      </w:pPr>
      <w:r>
        <w:t>предоставлять представителю объекта, присутствующему при проведении проверки, информацию и документы, относящиеся к предмету проверки;</w:t>
      </w:r>
    </w:p>
    <w:p w:rsidR="009E26E4" w:rsidRDefault="009E26E4">
      <w:pPr>
        <w:pStyle w:val="ConsPlusNormal"/>
        <w:spacing w:before="220"/>
        <w:ind w:firstLine="540"/>
        <w:jc w:val="both"/>
      </w:pPr>
      <w:r>
        <w:t>не препятствовать представителю объекта присутствовать при проведении проверки и давать разъяснения по вопросам, относящимся к предмету проверки;</w:t>
      </w:r>
    </w:p>
    <w:p w:rsidR="009E26E4" w:rsidRDefault="009E26E4">
      <w:pPr>
        <w:pStyle w:val="ConsPlusNormal"/>
        <w:spacing w:before="220"/>
        <w:ind w:firstLine="540"/>
        <w:jc w:val="both"/>
      </w:pPr>
      <w:r>
        <w:lastRenderedPageBreak/>
        <w:t>знакомить представителя объекта с результатами проверки; осуществлять запись о проведенной проверке в журнале учета проверок при его наличии на объекте;</w:t>
      </w:r>
    </w:p>
    <w:p w:rsidR="009E26E4" w:rsidRDefault="009E26E4">
      <w:pPr>
        <w:pStyle w:val="ConsPlusNormal"/>
        <w:spacing w:before="220"/>
        <w:ind w:firstLine="540"/>
        <w:jc w:val="both"/>
      </w:pPr>
      <w:r>
        <w:t>своевременно и в полной мере исполнять предоставленные в соответствии с законодательством Российской Федерации полномочия по предупреждению, выявлению и пресечению нарушений Требований правообладателем объекта.</w:t>
      </w:r>
    </w:p>
    <w:p w:rsidR="009E26E4" w:rsidRDefault="009E26E4">
      <w:pPr>
        <w:pStyle w:val="ConsPlusNormal"/>
        <w:jc w:val="both"/>
      </w:pPr>
    </w:p>
    <w:p w:rsidR="009E26E4" w:rsidRDefault="009E26E4">
      <w:pPr>
        <w:pStyle w:val="ConsPlusTitle"/>
        <w:ind w:firstLine="540"/>
        <w:jc w:val="both"/>
        <w:outlineLvl w:val="2"/>
      </w:pPr>
      <w:r>
        <w:t>6.2 Порядок осуществления контроля</w:t>
      </w:r>
    </w:p>
    <w:p w:rsidR="009E26E4" w:rsidRDefault="009E26E4">
      <w:pPr>
        <w:pStyle w:val="ConsPlusNormal"/>
        <w:jc w:val="both"/>
      </w:pPr>
    </w:p>
    <w:p w:rsidR="009E26E4" w:rsidRDefault="009E26E4">
      <w:pPr>
        <w:pStyle w:val="ConsPlusNormal"/>
        <w:ind w:firstLine="540"/>
        <w:jc w:val="both"/>
      </w:pPr>
      <w:r>
        <w:t>Контроль осуществляется в ходе плановых и внеплановых проверок в форме документарного контроля и выездного обследования.</w:t>
      </w:r>
    </w:p>
    <w:p w:rsidR="009E26E4" w:rsidRDefault="009E26E4">
      <w:pPr>
        <w:pStyle w:val="ConsPlusNormal"/>
        <w:spacing w:before="220"/>
        <w:ind w:firstLine="540"/>
        <w:jc w:val="both"/>
      </w:pPr>
      <w:r>
        <w:t xml:space="preserve">Плановые проверки антитеррористической защищенности объектов проводятся в соответствии с утвержденным руководителем территориального органа Росгвардии планом-графиком, в который включаются </w:t>
      </w:r>
      <w:proofErr w:type="gramStart"/>
      <w:r>
        <w:t>объекты</w:t>
      </w:r>
      <w:proofErr w:type="gramEnd"/>
      <w:r>
        <w:t xml:space="preserve"> прошедшие категорирование и имеющие утвержденный паспорт безопасности.</w:t>
      </w:r>
    </w:p>
    <w:p w:rsidR="009E26E4" w:rsidRDefault="009E26E4">
      <w:pPr>
        <w:pStyle w:val="ConsPlusNormal"/>
        <w:spacing w:before="220"/>
        <w:ind w:firstLine="540"/>
        <w:jc w:val="both"/>
      </w:pPr>
      <w:r>
        <w:t>Документарный контроль заключается в установлении полноты и достоверности представленной представителем объекта информации о состоянии антитеррористической защищенности объекта, содержащейся в паспорте безопасности объекта и акте обследования (категорирования), а также об устранении ранее выявленных недостатков с приложением подтверждающих материалов (акты ввода в эксплуатацию технических средств охраны, акты установки инженерных средств защиты, договоры на обслуживание инженерно-технических средств охраны).</w:t>
      </w:r>
    </w:p>
    <w:p w:rsidR="009E26E4" w:rsidRDefault="009E26E4">
      <w:pPr>
        <w:pStyle w:val="ConsPlusNormal"/>
        <w:spacing w:before="220"/>
        <w:ind w:firstLine="540"/>
        <w:jc w:val="both"/>
      </w:pPr>
      <w:r>
        <w:t>В ходе выездного обследования сотрудник Росгвардии осуществляет проверку:</w:t>
      </w:r>
    </w:p>
    <w:p w:rsidR="009E26E4" w:rsidRDefault="009E26E4">
      <w:pPr>
        <w:pStyle w:val="ConsPlusNormal"/>
        <w:spacing w:before="220"/>
        <w:ind w:firstLine="540"/>
        <w:jc w:val="both"/>
      </w:pPr>
      <w:r>
        <w:t>актуальности паспорта безопасности объекта и приложений к нему;</w:t>
      </w:r>
    </w:p>
    <w:p w:rsidR="009E26E4" w:rsidRDefault="009E26E4">
      <w:pPr>
        <w:pStyle w:val="ConsPlusNormal"/>
        <w:spacing w:before="220"/>
        <w:ind w:firstLine="540"/>
        <w:jc w:val="both"/>
      </w:pPr>
      <w:r>
        <w:t>состояния инженерно-технической укрепленности;</w:t>
      </w:r>
    </w:p>
    <w:p w:rsidR="009E26E4" w:rsidRDefault="009E26E4">
      <w:pPr>
        <w:pStyle w:val="ConsPlusNormal"/>
        <w:spacing w:before="220"/>
        <w:ind w:firstLine="540"/>
        <w:jc w:val="both"/>
      </w:pPr>
      <w:r>
        <w:t>состояние инфраструктуры физической охраны;</w:t>
      </w:r>
    </w:p>
    <w:p w:rsidR="009E26E4" w:rsidRDefault="009E26E4">
      <w:pPr>
        <w:pStyle w:val="ConsPlusNormal"/>
        <w:spacing w:before="220"/>
        <w:ind w:firstLine="540"/>
        <w:jc w:val="both"/>
      </w:pPr>
      <w:r>
        <w:t>работоспособности технических средств охраны;</w:t>
      </w:r>
    </w:p>
    <w:p w:rsidR="009E26E4" w:rsidRDefault="009E26E4">
      <w:pPr>
        <w:pStyle w:val="ConsPlusNormal"/>
        <w:spacing w:before="220"/>
        <w:ind w:firstLine="540"/>
        <w:jc w:val="both"/>
      </w:pPr>
      <w:r>
        <w:t>полноты устранения недостатков, ранее выявленных в антитеррористической защищенности объекта;</w:t>
      </w:r>
    </w:p>
    <w:p w:rsidR="009E26E4" w:rsidRDefault="009E26E4">
      <w:pPr>
        <w:pStyle w:val="ConsPlusNormal"/>
        <w:spacing w:before="220"/>
        <w:ind w:firstLine="540"/>
        <w:jc w:val="both"/>
      </w:pPr>
      <w:r>
        <w:t>организации эксплуатационно-технического обслуживания инженерно-технических средств охраны (наличия договора с обслуживающей организацией).</w:t>
      </w:r>
    </w:p>
    <w:p w:rsidR="009E26E4" w:rsidRDefault="009E26E4">
      <w:pPr>
        <w:pStyle w:val="ConsPlusNormal"/>
        <w:spacing w:before="220"/>
        <w:ind w:firstLine="540"/>
        <w:jc w:val="both"/>
      </w:pPr>
      <w:r>
        <w:t xml:space="preserve">По результатам проведения плановой или внеплановой проверки составляется акт согласно прилагаемой </w:t>
      </w:r>
      <w:hyperlink w:anchor="P198" w:history="1">
        <w:r>
          <w:rPr>
            <w:color w:val="0000FF"/>
          </w:rPr>
          <w:t>формы</w:t>
        </w:r>
      </w:hyperlink>
      <w:r>
        <w:t>.</w:t>
      </w:r>
    </w:p>
    <w:p w:rsidR="009E26E4" w:rsidRDefault="009E26E4">
      <w:pPr>
        <w:pStyle w:val="ConsPlusNormal"/>
        <w:spacing w:before="220"/>
        <w:ind w:firstLine="540"/>
        <w:jc w:val="both"/>
      </w:pPr>
      <w:r>
        <w:t>Результаты проведения проверки докладываются руководителю территориального органа Росгвардии, для принятия решения о необходимости осуществления контрольной проверки устранения выявленных недостатков.</w:t>
      </w:r>
    </w:p>
    <w:p w:rsidR="009E26E4" w:rsidRDefault="009E26E4">
      <w:pPr>
        <w:pStyle w:val="ConsPlusNormal"/>
        <w:jc w:val="both"/>
      </w:pPr>
    </w:p>
    <w:p w:rsidR="009E26E4" w:rsidRDefault="009E26E4">
      <w:pPr>
        <w:pStyle w:val="ConsPlusNormal"/>
        <w:jc w:val="both"/>
      </w:pPr>
    </w:p>
    <w:p w:rsidR="009E26E4" w:rsidRDefault="009E26E4">
      <w:pPr>
        <w:pStyle w:val="ConsPlusNormal"/>
        <w:jc w:val="both"/>
      </w:pPr>
    </w:p>
    <w:p w:rsidR="009E26E4" w:rsidRDefault="009E26E4">
      <w:pPr>
        <w:pStyle w:val="ConsPlusNormal"/>
        <w:jc w:val="both"/>
      </w:pPr>
    </w:p>
    <w:p w:rsidR="009E26E4" w:rsidRDefault="009E26E4">
      <w:pPr>
        <w:pStyle w:val="ConsPlusNormal"/>
        <w:jc w:val="both"/>
      </w:pPr>
    </w:p>
    <w:p w:rsidR="009E26E4" w:rsidRDefault="009E26E4">
      <w:pPr>
        <w:pStyle w:val="ConsPlusNormal"/>
        <w:jc w:val="right"/>
        <w:outlineLvl w:val="0"/>
      </w:pPr>
      <w:r>
        <w:t>Приложение N 1</w:t>
      </w:r>
    </w:p>
    <w:p w:rsidR="009E26E4" w:rsidRDefault="009E26E4">
      <w:pPr>
        <w:pStyle w:val="ConsPlusNormal"/>
        <w:jc w:val="right"/>
      </w:pPr>
      <w:r>
        <w:t>к Методическим рекомендациям "Порядок</w:t>
      </w:r>
    </w:p>
    <w:p w:rsidR="009E26E4" w:rsidRDefault="009E26E4">
      <w:pPr>
        <w:pStyle w:val="ConsPlusNormal"/>
        <w:jc w:val="right"/>
      </w:pPr>
      <w:r>
        <w:t>организации участия сотрудников полиции</w:t>
      </w:r>
    </w:p>
    <w:p w:rsidR="009E26E4" w:rsidRDefault="009E26E4">
      <w:pPr>
        <w:pStyle w:val="ConsPlusNormal"/>
        <w:jc w:val="right"/>
      </w:pPr>
      <w:r>
        <w:t>в мероприятиях по антитеррористической</w:t>
      </w:r>
    </w:p>
    <w:p w:rsidR="009E26E4" w:rsidRDefault="009E26E4">
      <w:pPr>
        <w:pStyle w:val="ConsPlusNormal"/>
        <w:jc w:val="right"/>
      </w:pPr>
      <w:r>
        <w:lastRenderedPageBreak/>
        <w:t>защищенности объектов (территорий),</w:t>
      </w:r>
    </w:p>
    <w:p w:rsidR="009E26E4" w:rsidRDefault="009E26E4">
      <w:pPr>
        <w:pStyle w:val="ConsPlusNormal"/>
        <w:jc w:val="right"/>
      </w:pPr>
      <w:r>
        <w:t>предусмотренных нормативными правовыми</w:t>
      </w:r>
    </w:p>
    <w:p w:rsidR="009E26E4" w:rsidRDefault="009E26E4">
      <w:pPr>
        <w:pStyle w:val="ConsPlusNormal"/>
        <w:jc w:val="right"/>
      </w:pPr>
      <w:r>
        <w:t>актами, разработанными в рамках реализации</w:t>
      </w:r>
    </w:p>
    <w:p w:rsidR="009E26E4" w:rsidRDefault="009E26E4">
      <w:pPr>
        <w:pStyle w:val="ConsPlusNormal"/>
        <w:jc w:val="right"/>
      </w:pPr>
      <w:r>
        <w:t>постановления Правительства Российской</w:t>
      </w:r>
    </w:p>
    <w:p w:rsidR="009E26E4" w:rsidRDefault="009E26E4">
      <w:pPr>
        <w:pStyle w:val="ConsPlusNormal"/>
        <w:jc w:val="right"/>
      </w:pPr>
      <w:r>
        <w:t>Федерации от 25 декабря 2013 года N 1244</w:t>
      </w:r>
    </w:p>
    <w:p w:rsidR="009E26E4" w:rsidRDefault="009E26E4">
      <w:pPr>
        <w:pStyle w:val="ConsPlusNormal"/>
        <w:jc w:val="right"/>
      </w:pPr>
      <w:r>
        <w:t>"Об антитеррористической защищенности</w:t>
      </w:r>
    </w:p>
    <w:p w:rsidR="009E26E4" w:rsidRDefault="009E26E4">
      <w:pPr>
        <w:pStyle w:val="ConsPlusNormal"/>
        <w:jc w:val="right"/>
      </w:pPr>
      <w:r>
        <w:t>объектов (территорий)"</w:t>
      </w:r>
    </w:p>
    <w:p w:rsidR="009E26E4" w:rsidRDefault="009E26E4">
      <w:pPr>
        <w:pStyle w:val="ConsPlusNormal"/>
        <w:jc w:val="both"/>
      </w:pPr>
    </w:p>
    <w:p w:rsidR="009E26E4" w:rsidRDefault="009E26E4">
      <w:pPr>
        <w:pStyle w:val="ConsPlusNormal"/>
        <w:jc w:val="center"/>
      </w:pPr>
      <w:r>
        <w:t>ТИПОВАЯ ФОРМА</w:t>
      </w:r>
    </w:p>
    <w:p w:rsidR="009E26E4" w:rsidRDefault="009E26E4">
      <w:pPr>
        <w:pStyle w:val="ConsPlusNormal"/>
        <w:jc w:val="both"/>
      </w:pPr>
    </w:p>
    <w:p w:rsidR="009E26E4" w:rsidRDefault="009E26E4">
      <w:pPr>
        <w:pStyle w:val="ConsPlusNormal"/>
        <w:ind w:firstLine="540"/>
        <w:jc w:val="both"/>
      </w:pPr>
      <w:r>
        <w:t>(Примечание. В случае, когда нормативным актом ФОИВ установлена форма акта обследования подведомственных данному ФОИВ объектов (территорий), необходимо руководствоваться формой акта, установленной нормативным актом ФОИВ).</w:t>
      </w:r>
    </w:p>
    <w:p w:rsidR="009E26E4" w:rsidRDefault="009E26E4">
      <w:pPr>
        <w:pStyle w:val="ConsPlusNormal"/>
        <w:jc w:val="both"/>
      </w:pPr>
    </w:p>
    <w:p w:rsidR="009E26E4" w:rsidRDefault="009E26E4">
      <w:pPr>
        <w:pStyle w:val="ConsPlusNonformat"/>
        <w:jc w:val="both"/>
      </w:pPr>
      <w:bookmarkStart w:id="0" w:name="P198"/>
      <w:bookmarkEnd w:id="0"/>
      <w:r>
        <w:t xml:space="preserve">                    АКТ ОБСЛЕДОВАНИЯ И КАТЕГОРИРОВАНИЯ</w:t>
      </w:r>
    </w:p>
    <w:p w:rsidR="009E26E4" w:rsidRDefault="009E26E4">
      <w:pPr>
        <w:pStyle w:val="ConsPlusNonformat"/>
        <w:jc w:val="both"/>
      </w:pPr>
    </w:p>
    <w:p w:rsidR="009E26E4" w:rsidRDefault="009E26E4">
      <w:pPr>
        <w:pStyle w:val="ConsPlusNonformat"/>
        <w:jc w:val="both"/>
      </w:pPr>
      <w:r>
        <w:t>___________________________________________________________________________</w:t>
      </w:r>
    </w:p>
    <w:p w:rsidR="009E26E4" w:rsidRDefault="009E26E4">
      <w:pPr>
        <w:pStyle w:val="ConsPlusNonformat"/>
        <w:jc w:val="both"/>
      </w:pPr>
      <w:r>
        <w:t xml:space="preserve">                    (наименование объекта (территории)</w:t>
      </w:r>
    </w:p>
    <w:p w:rsidR="009E26E4" w:rsidRDefault="009E26E4">
      <w:pPr>
        <w:pStyle w:val="ConsPlusNonformat"/>
        <w:jc w:val="both"/>
      </w:pPr>
    </w:p>
    <w:p w:rsidR="009E26E4" w:rsidRDefault="009E26E4">
      <w:pPr>
        <w:pStyle w:val="ConsPlusNonformat"/>
        <w:jc w:val="both"/>
      </w:pPr>
      <w:r>
        <w:t xml:space="preserve">             Состав межведомственной комиссии по обследованию</w:t>
      </w:r>
    </w:p>
    <w:p w:rsidR="009E26E4" w:rsidRDefault="009E26E4">
      <w:pPr>
        <w:pStyle w:val="ConsPlusNonformat"/>
        <w:jc w:val="both"/>
      </w:pPr>
      <w:r>
        <w:t xml:space="preserve">                  и категорированию объекта (территории):</w:t>
      </w:r>
    </w:p>
    <w:p w:rsidR="009E26E4" w:rsidRDefault="009E26E4">
      <w:pPr>
        <w:pStyle w:val="ConsPlusNonformat"/>
        <w:jc w:val="both"/>
      </w:pPr>
    </w:p>
    <w:p w:rsidR="009E26E4" w:rsidRDefault="009E26E4">
      <w:pPr>
        <w:pStyle w:val="ConsPlusNonformat"/>
        <w:jc w:val="both"/>
      </w:pPr>
      <w:r>
        <w:t>Председатель</w:t>
      </w:r>
    </w:p>
    <w:p w:rsidR="009E26E4" w:rsidRDefault="009E26E4">
      <w:pPr>
        <w:pStyle w:val="ConsPlusNonformat"/>
        <w:jc w:val="both"/>
      </w:pPr>
      <w:r>
        <w:t>комиссии: _________________________________________________________________</w:t>
      </w:r>
    </w:p>
    <w:p w:rsidR="009E26E4" w:rsidRDefault="009E26E4">
      <w:pPr>
        <w:pStyle w:val="ConsPlusNonformat"/>
        <w:jc w:val="both"/>
      </w:pPr>
      <w:r>
        <w:t xml:space="preserve">                      (должность уполномоченного лица, (Ф.И.О.)</w:t>
      </w:r>
    </w:p>
    <w:p w:rsidR="009E26E4" w:rsidRDefault="009E26E4">
      <w:pPr>
        <w:pStyle w:val="ConsPlusNonformat"/>
        <w:jc w:val="both"/>
      </w:pPr>
    </w:p>
    <w:p w:rsidR="009E26E4" w:rsidRDefault="009E26E4">
      <w:pPr>
        <w:pStyle w:val="ConsPlusNonformat"/>
        <w:jc w:val="both"/>
      </w:pPr>
      <w:r>
        <w:t>Члены комиссии:</w:t>
      </w:r>
    </w:p>
    <w:p w:rsidR="009E26E4" w:rsidRDefault="009E26E4">
      <w:pPr>
        <w:pStyle w:val="ConsPlusNonformat"/>
        <w:jc w:val="both"/>
      </w:pPr>
      <w:r>
        <w:t>___________________________________________________________________________</w:t>
      </w:r>
    </w:p>
    <w:p w:rsidR="009E26E4" w:rsidRDefault="009E26E4">
      <w:pPr>
        <w:pStyle w:val="ConsPlusNonformat"/>
        <w:jc w:val="both"/>
      </w:pPr>
      <w:r>
        <w:t xml:space="preserve">   (должность (при наличии) собственника (правообладателя), руководителя</w:t>
      </w:r>
    </w:p>
    <w:p w:rsidR="009E26E4" w:rsidRDefault="009E26E4">
      <w:pPr>
        <w:pStyle w:val="ConsPlusNonformat"/>
        <w:jc w:val="both"/>
      </w:pPr>
      <w:r>
        <w:t xml:space="preserve">                       объекта (территории), Ф.И.О.)</w:t>
      </w:r>
    </w:p>
    <w:p w:rsidR="009E26E4" w:rsidRDefault="009E26E4">
      <w:pPr>
        <w:pStyle w:val="ConsPlusNonformat"/>
        <w:jc w:val="both"/>
      </w:pPr>
      <w:r>
        <w:t>___________________________________________________________________________</w:t>
      </w:r>
    </w:p>
    <w:p w:rsidR="009E26E4" w:rsidRDefault="009E26E4">
      <w:pPr>
        <w:pStyle w:val="ConsPlusNonformat"/>
        <w:jc w:val="both"/>
      </w:pPr>
      <w:r>
        <w:t xml:space="preserve">   (должность представителя территориального органа безопасности России,</w:t>
      </w:r>
    </w:p>
    <w:p w:rsidR="009E26E4" w:rsidRDefault="009E26E4">
      <w:pPr>
        <w:pStyle w:val="ConsPlusNonformat"/>
        <w:jc w:val="both"/>
      </w:pPr>
      <w:r>
        <w:t xml:space="preserve">                                  Ф.И.О.)</w:t>
      </w:r>
    </w:p>
    <w:p w:rsidR="009E26E4" w:rsidRDefault="009E26E4">
      <w:pPr>
        <w:pStyle w:val="ConsPlusNonformat"/>
        <w:jc w:val="both"/>
      </w:pPr>
      <w:r>
        <w:t>___________________________________________________________________________</w:t>
      </w:r>
    </w:p>
    <w:p w:rsidR="009E26E4" w:rsidRDefault="009E26E4">
      <w:pPr>
        <w:pStyle w:val="ConsPlusNonformat"/>
        <w:jc w:val="both"/>
      </w:pPr>
      <w:r>
        <w:t xml:space="preserve">   (должность представителя территориального органа Росгвардии, Ф.И.О.)</w:t>
      </w:r>
    </w:p>
    <w:p w:rsidR="009E26E4" w:rsidRDefault="009E26E4">
      <w:pPr>
        <w:pStyle w:val="ConsPlusNonformat"/>
        <w:jc w:val="both"/>
      </w:pPr>
      <w:r>
        <w:t>___________________________________________________________________________</w:t>
      </w:r>
    </w:p>
    <w:p w:rsidR="009E26E4" w:rsidRDefault="009E26E4">
      <w:pPr>
        <w:pStyle w:val="ConsPlusNonformat"/>
        <w:jc w:val="both"/>
      </w:pPr>
      <w:r>
        <w:t xml:space="preserve">  (должность представителя территориального органа ГУ МЧС России, Ф.И.О.)</w:t>
      </w:r>
    </w:p>
    <w:p w:rsidR="009E26E4" w:rsidRDefault="009E26E4">
      <w:pPr>
        <w:pStyle w:val="ConsPlusNonformat"/>
        <w:jc w:val="both"/>
      </w:pPr>
      <w:r>
        <w:t>___________________________________________________________________________</w:t>
      </w:r>
    </w:p>
    <w:p w:rsidR="009E26E4" w:rsidRDefault="009E26E4">
      <w:pPr>
        <w:pStyle w:val="ConsPlusNonformat"/>
        <w:jc w:val="both"/>
      </w:pPr>
      <w:r>
        <w:t xml:space="preserve">  (должность (при наличии) иного лица, участвующего (при необходимости) в</w:t>
      </w:r>
    </w:p>
    <w:p w:rsidR="009E26E4" w:rsidRDefault="009E26E4">
      <w:pPr>
        <w:pStyle w:val="ConsPlusNonformat"/>
        <w:jc w:val="both"/>
      </w:pPr>
      <w:r>
        <w:t xml:space="preserve">                       обследовании объекта, Ф.И.О.)</w:t>
      </w:r>
    </w:p>
    <w:p w:rsidR="009E26E4" w:rsidRDefault="009E26E4">
      <w:pPr>
        <w:pStyle w:val="ConsPlusNonformat"/>
        <w:jc w:val="both"/>
      </w:pPr>
    </w:p>
    <w:p w:rsidR="009E26E4" w:rsidRDefault="009E26E4">
      <w:pPr>
        <w:pStyle w:val="ConsPlusNonformat"/>
        <w:jc w:val="both"/>
      </w:pPr>
      <w:r>
        <w:t>Основание:</w:t>
      </w:r>
    </w:p>
    <w:p w:rsidR="009E26E4" w:rsidRDefault="009E26E4">
      <w:pPr>
        <w:pStyle w:val="ConsPlusNonformat"/>
        <w:jc w:val="both"/>
      </w:pPr>
      <w:r>
        <w:t>___________________________________________________________________________</w:t>
      </w:r>
    </w:p>
    <w:p w:rsidR="009E26E4" w:rsidRDefault="009E26E4">
      <w:pPr>
        <w:pStyle w:val="ConsPlusNonformat"/>
        <w:jc w:val="both"/>
      </w:pPr>
      <w:r>
        <w:t>(наименование распорядительных документов, утвердивших (перечень), создание</w:t>
      </w:r>
    </w:p>
    <w:p w:rsidR="009E26E4" w:rsidRDefault="009E26E4">
      <w:pPr>
        <w:pStyle w:val="ConsPlusNonformat"/>
        <w:jc w:val="both"/>
      </w:pPr>
      <w:r>
        <w:t xml:space="preserve">   и состав межведомственной комиссии по обследованию и категорированию</w:t>
      </w:r>
    </w:p>
    <w:p w:rsidR="009E26E4" w:rsidRDefault="009E26E4">
      <w:pPr>
        <w:pStyle w:val="ConsPlusNonformat"/>
        <w:jc w:val="both"/>
      </w:pPr>
      <w:r>
        <w:t xml:space="preserve">  объекта (территории), дата утверждения и N распорядительных документов)</w:t>
      </w:r>
    </w:p>
    <w:p w:rsidR="009E26E4" w:rsidRDefault="009E26E4">
      <w:pPr>
        <w:pStyle w:val="ConsPlusNonformat"/>
        <w:jc w:val="both"/>
      </w:pPr>
    </w:p>
    <w:p w:rsidR="009E26E4" w:rsidRDefault="009E26E4">
      <w:pPr>
        <w:pStyle w:val="ConsPlusNonformat"/>
        <w:jc w:val="both"/>
      </w:pPr>
      <w:r>
        <w:t xml:space="preserve">Межведомственная   комиссия   </w:t>
      </w:r>
      <w:proofErr w:type="gramStart"/>
      <w:r>
        <w:t>по  обследованию</w:t>
      </w:r>
      <w:proofErr w:type="gramEnd"/>
      <w:r>
        <w:t xml:space="preserve">  и  категорированию  объекта</w:t>
      </w:r>
    </w:p>
    <w:p w:rsidR="009E26E4" w:rsidRDefault="009E26E4">
      <w:pPr>
        <w:pStyle w:val="ConsPlusNonformat"/>
        <w:jc w:val="both"/>
      </w:pPr>
      <w:r>
        <w:t>(территории) в период с ____________ 201_ г. по ____________ 201_ г.</w:t>
      </w:r>
    </w:p>
    <w:p w:rsidR="009E26E4" w:rsidRDefault="009E26E4">
      <w:pPr>
        <w:pStyle w:val="ConsPlusNonformat"/>
        <w:jc w:val="both"/>
      </w:pPr>
      <w:proofErr w:type="gramStart"/>
      <w:r>
        <w:t>Провела  изучение</w:t>
      </w:r>
      <w:proofErr w:type="gramEnd"/>
      <w:r>
        <w:t xml:space="preserve">  исходных  данных,  обследование  вышеуказанного  объекта</w:t>
      </w:r>
    </w:p>
    <w:p w:rsidR="009E26E4" w:rsidRDefault="009E26E4">
      <w:pPr>
        <w:pStyle w:val="ConsPlusNonformat"/>
        <w:jc w:val="both"/>
      </w:pPr>
      <w:r>
        <w:t>(территории) и установила следующее:</w:t>
      </w:r>
    </w:p>
    <w:p w:rsidR="009E26E4" w:rsidRDefault="009E26E4">
      <w:pPr>
        <w:pStyle w:val="ConsPlusNonformat"/>
        <w:jc w:val="both"/>
      </w:pPr>
    </w:p>
    <w:p w:rsidR="009E26E4" w:rsidRDefault="009E26E4">
      <w:pPr>
        <w:pStyle w:val="ConsPlusNonformat"/>
        <w:jc w:val="both"/>
      </w:pPr>
      <w:r>
        <w:t>Раздел 1 Общие сведения об объекте:</w:t>
      </w:r>
    </w:p>
    <w:p w:rsidR="009E26E4" w:rsidRDefault="009E26E4">
      <w:pPr>
        <w:pStyle w:val="ConsPlusNonformat"/>
        <w:jc w:val="both"/>
      </w:pPr>
      <w:r>
        <w:t>___________________________________________________________________________</w:t>
      </w:r>
    </w:p>
    <w:p w:rsidR="009E26E4" w:rsidRDefault="009E26E4">
      <w:pPr>
        <w:pStyle w:val="ConsPlusNonformat"/>
        <w:jc w:val="both"/>
      </w:pPr>
      <w:r>
        <w:t xml:space="preserve">    (полное и сокращенное наименования объекта (территории), время введения</w:t>
      </w:r>
    </w:p>
    <w:p w:rsidR="009E26E4" w:rsidRDefault="009E26E4">
      <w:pPr>
        <w:pStyle w:val="ConsPlusNonformat"/>
        <w:jc w:val="both"/>
      </w:pPr>
      <w:r>
        <w:t>в эксплуатацию)</w:t>
      </w:r>
    </w:p>
    <w:p w:rsidR="009E26E4" w:rsidRDefault="009E26E4">
      <w:pPr>
        <w:pStyle w:val="ConsPlusNonformat"/>
        <w:jc w:val="both"/>
      </w:pPr>
      <w:r>
        <w:t>___________________________________________________________________________</w:t>
      </w:r>
    </w:p>
    <w:p w:rsidR="009E26E4" w:rsidRDefault="009E26E4">
      <w:pPr>
        <w:pStyle w:val="ConsPlusNonformat"/>
        <w:jc w:val="both"/>
      </w:pPr>
      <w:r>
        <w:t xml:space="preserve">        (почтовый адрес, телефон, факс, телетайп, мобильная связь)</w:t>
      </w:r>
    </w:p>
    <w:p w:rsidR="009E26E4" w:rsidRDefault="009E26E4">
      <w:pPr>
        <w:pStyle w:val="ConsPlusNonformat"/>
        <w:jc w:val="both"/>
      </w:pPr>
      <w:r>
        <w:t>___________________________________________________________________________</w:t>
      </w:r>
    </w:p>
    <w:p w:rsidR="009E26E4" w:rsidRDefault="009E26E4">
      <w:pPr>
        <w:pStyle w:val="ConsPlusNonformat"/>
        <w:jc w:val="both"/>
      </w:pPr>
      <w:r>
        <w:t xml:space="preserve">     (ведомственная принадлежность, основной вид деятельности объекта</w:t>
      </w:r>
    </w:p>
    <w:p w:rsidR="009E26E4" w:rsidRDefault="009E26E4">
      <w:pPr>
        <w:pStyle w:val="ConsPlusNonformat"/>
        <w:jc w:val="both"/>
      </w:pPr>
      <w:r>
        <w:t xml:space="preserve">                               (территории)</w:t>
      </w:r>
    </w:p>
    <w:p w:rsidR="009E26E4" w:rsidRDefault="009E26E4">
      <w:pPr>
        <w:pStyle w:val="ConsPlusNonformat"/>
        <w:jc w:val="both"/>
      </w:pPr>
      <w:r>
        <w:lastRenderedPageBreak/>
        <w:t>___________________________________________________________________________</w:t>
      </w:r>
    </w:p>
    <w:p w:rsidR="009E26E4" w:rsidRDefault="009E26E4">
      <w:pPr>
        <w:pStyle w:val="ConsPlusNonformat"/>
        <w:jc w:val="both"/>
      </w:pPr>
      <w:r>
        <w:t xml:space="preserve">    (вышестоящая (головная) организация: почтовый адрес, телефон, факс,</w:t>
      </w:r>
    </w:p>
    <w:p w:rsidR="009E26E4" w:rsidRDefault="009E26E4">
      <w:pPr>
        <w:pStyle w:val="ConsPlusNonformat"/>
        <w:jc w:val="both"/>
      </w:pPr>
      <w:r>
        <w:t xml:space="preserve">                                 телетайп)</w:t>
      </w:r>
    </w:p>
    <w:p w:rsidR="009E26E4" w:rsidRDefault="009E26E4">
      <w:pPr>
        <w:pStyle w:val="ConsPlusNonformat"/>
        <w:jc w:val="both"/>
      </w:pPr>
      <w:r>
        <w:t>___________________________________________________________________________</w:t>
      </w:r>
    </w:p>
    <w:p w:rsidR="009E26E4" w:rsidRDefault="009E26E4">
      <w:pPr>
        <w:pStyle w:val="ConsPlusNonformat"/>
        <w:jc w:val="both"/>
      </w:pPr>
      <w:r>
        <w:t xml:space="preserve"> (форма собственности (федеральная, региональная, муниципальная, частная)</w:t>
      </w:r>
    </w:p>
    <w:p w:rsidR="009E26E4" w:rsidRDefault="009E26E4">
      <w:pPr>
        <w:pStyle w:val="ConsPlusNonformat"/>
        <w:jc w:val="both"/>
      </w:pPr>
      <w:r>
        <w:t>___________________________________________________________________________</w:t>
      </w:r>
    </w:p>
    <w:p w:rsidR="009E26E4" w:rsidRDefault="009E26E4">
      <w:pPr>
        <w:pStyle w:val="ConsPlusNonformat"/>
        <w:jc w:val="both"/>
      </w:pPr>
      <w:r>
        <w:t xml:space="preserve">   (для акционерных обществ и товариществ - доля государства в уставном</w:t>
      </w:r>
    </w:p>
    <w:p w:rsidR="009E26E4" w:rsidRDefault="009E26E4">
      <w:pPr>
        <w:pStyle w:val="ConsPlusNonformat"/>
        <w:jc w:val="both"/>
      </w:pPr>
      <w:r>
        <w:t xml:space="preserve">                                 капитале)</w:t>
      </w:r>
    </w:p>
    <w:p w:rsidR="009E26E4" w:rsidRDefault="009E26E4">
      <w:pPr>
        <w:pStyle w:val="ConsPlusNonformat"/>
        <w:jc w:val="both"/>
      </w:pPr>
      <w:r>
        <w:t>___________________________________________________________________________</w:t>
      </w:r>
    </w:p>
    <w:p w:rsidR="009E26E4" w:rsidRDefault="009E26E4">
      <w:pPr>
        <w:pStyle w:val="ConsPlusNonformat"/>
        <w:jc w:val="both"/>
      </w:pPr>
      <w:r>
        <w:t xml:space="preserve">                    (режим работы объекта (территории)</w:t>
      </w:r>
    </w:p>
    <w:p w:rsidR="009E26E4" w:rsidRDefault="009E26E4">
      <w:pPr>
        <w:pStyle w:val="ConsPlusNonformat"/>
        <w:jc w:val="both"/>
      </w:pPr>
      <w:r>
        <w:t>___________________________________________________________________________</w:t>
      </w:r>
    </w:p>
    <w:p w:rsidR="009E26E4" w:rsidRDefault="009E26E4">
      <w:pPr>
        <w:pStyle w:val="ConsPlusNonformat"/>
        <w:jc w:val="both"/>
      </w:pPr>
      <w:r>
        <w:t xml:space="preserve">               (общая площадь объекта (территории), кв. м.)</w:t>
      </w:r>
    </w:p>
    <w:p w:rsidR="009E26E4" w:rsidRDefault="009E26E4">
      <w:pPr>
        <w:pStyle w:val="ConsPlusNonformat"/>
        <w:jc w:val="both"/>
      </w:pPr>
      <w:r>
        <w:t>___________________________________________________________________________</w:t>
      </w:r>
    </w:p>
    <w:p w:rsidR="009E26E4" w:rsidRDefault="009E26E4">
      <w:pPr>
        <w:pStyle w:val="ConsPlusNonformat"/>
        <w:jc w:val="both"/>
      </w:pPr>
      <w:r>
        <w:t xml:space="preserve">            (протяженность периметра объекта (территории), м.)</w:t>
      </w:r>
    </w:p>
    <w:p w:rsidR="009E26E4" w:rsidRDefault="009E26E4">
      <w:pPr>
        <w:pStyle w:val="ConsPlusNonformat"/>
        <w:jc w:val="both"/>
      </w:pPr>
      <w:r>
        <w:t>___________________________________________________________________________</w:t>
      </w:r>
    </w:p>
    <w:p w:rsidR="009E26E4" w:rsidRDefault="009E26E4">
      <w:pPr>
        <w:pStyle w:val="ConsPlusNonformat"/>
        <w:jc w:val="both"/>
      </w:pPr>
      <w:r>
        <w:t xml:space="preserve">                      (категория объекта (территории)</w:t>
      </w:r>
    </w:p>
    <w:p w:rsidR="009E26E4" w:rsidRDefault="009E26E4">
      <w:pPr>
        <w:pStyle w:val="ConsPlusNonformat"/>
        <w:jc w:val="both"/>
      </w:pPr>
      <w:r>
        <w:t>___________________________________________________________________________</w:t>
      </w:r>
    </w:p>
    <w:p w:rsidR="009E26E4" w:rsidRDefault="009E26E4">
      <w:pPr>
        <w:pStyle w:val="ConsPlusNonformat"/>
        <w:jc w:val="both"/>
      </w:pPr>
      <w:r>
        <w:t xml:space="preserve">  (Ф.И.О. руководителя объекта, служебный, мобильный, домашний телефоны)</w:t>
      </w:r>
    </w:p>
    <w:p w:rsidR="009E26E4" w:rsidRDefault="009E26E4">
      <w:pPr>
        <w:pStyle w:val="ConsPlusNonformat"/>
        <w:jc w:val="both"/>
      </w:pPr>
      <w:r>
        <w:t>___________________________________________________________________________</w:t>
      </w:r>
    </w:p>
    <w:p w:rsidR="009E26E4" w:rsidRDefault="009E26E4">
      <w:pPr>
        <w:pStyle w:val="ConsPlusNonformat"/>
        <w:jc w:val="both"/>
      </w:pPr>
      <w:r>
        <w:t xml:space="preserve">   (Ф.И.О. заместителя руководителя объекта по безопасности, служебный,</w:t>
      </w:r>
    </w:p>
    <w:p w:rsidR="009E26E4" w:rsidRDefault="009E26E4">
      <w:pPr>
        <w:pStyle w:val="ConsPlusNonformat"/>
        <w:jc w:val="both"/>
      </w:pPr>
      <w:r>
        <w:t xml:space="preserve">                       мобильный, домашний телефоны)</w:t>
      </w:r>
    </w:p>
    <w:p w:rsidR="009E26E4" w:rsidRDefault="009E26E4">
      <w:pPr>
        <w:pStyle w:val="ConsPlusNonformat"/>
        <w:jc w:val="both"/>
      </w:pPr>
      <w:r>
        <w:t>___________________________________________________________________________</w:t>
      </w:r>
    </w:p>
    <w:p w:rsidR="009E26E4" w:rsidRDefault="009E26E4">
      <w:pPr>
        <w:pStyle w:val="ConsPlusNonformat"/>
        <w:jc w:val="both"/>
      </w:pPr>
      <w:r>
        <w:t xml:space="preserve"> (Ф.И.О. руководителя подразделения охраны, служебный, мобильный, домашний</w:t>
      </w:r>
    </w:p>
    <w:p w:rsidR="009E26E4" w:rsidRDefault="009E26E4">
      <w:pPr>
        <w:pStyle w:val="ConsPlusNonformat"/>
        <w:jc w:val="both"/>
      </w:pPr>
      <w:r>
        <w:t xml:space="preserve">                                 телефоны)</w:t>
      </w:r>
    </w:p>
    <w:p w:rsidR="009E26E4" w:rsidRDefault="009E26E4">
      <w:pPr>
        <w:pStyle w:val="ConsPlusNonformat"/>
        <w:jc w:val="both"/>
      </w:pPr>
      <w:r>
        <w:t>___________________________________________________________________________</w:t>
      </w:r>
    </w:p>
    <w:p w:rsidR="009E26E4" w:rsidRDefault="009E26E4">
      <w:pPr>
        <w:pStyle w:val="ConsPlusNonformat"/>
        <w:jc w:val="both"/>
      </w:pPr>
      <w:r>
        <w:t xml:space="preserve">      (краткая характеристика местности в районе расположения объекта</w:t>
      </w:r>
    </w:p>
    <w:p w:rsidR="009E26E4" w:rsidRDefault="009E26E4">
      <w:pPr>
        <w:pStyle w:val="ConsPlusNonformat"/>
        <w:jc w:val="both"/>
      </w:pPr>
      <w:r>
        <w:t xml:space="preserve">                               (территории)</w:t>
      </w:r>
    </w:p>
    <w:p w:rsidR="009E26E4" w:rsidRDefault="009E26E4">
      <w:pPr>
        <w:pStyle w:val="ConsPlusNonformat"/>
        <w:jc w:val="both"/>
      </w:pPr>
      <w:r>
        <w:t>___________________________________________________________________________</w:t>
      </w:r>
    </w:p>
    <w:p w:rsidR="009E26E4" w:rsidRDefault="009E26E4">
      <w:pPr>
        <w:pStyle w:val="ConsPlusNonformat"/>
        <w:jc w:val="both"/>
      </w:pPr>
      <w:r>
        <w:t xml:space="preserve">    (рельеф, прилегающие лесные массивы, возможность скрытного подхода</w:t>
      </w:r>
    </w:p>
    <w:p w:rsidR="009E26E4" w:rsidRDefault="009E26E4">
      <w:pPr>
        <w:pStyle w:val="ConsPlusNonformat"/>
        <w:jc w:val="both"/>
      </w:pPr>
      <w:r>
        <w:t xml:space="preserve">                          к объекту (территории)</w:t>
      </w:r>
    </w:p>
    <w:p w:rsidR="009E26E4" w:rsidRDefault="009E26E4">
      <w:pPr>
        <w:pStyle w:val="ConsPlusNonformat"/>
        <w:jc w:val="both"/>
      </w:pPr>
      <w:r>
        <w:t>___________________________________________________________________________</w:t>
      </w:r>
    </w:p>
    <w:p w:rsidR="009E26E4" w:rsidRDefault="009E26E4">
      <w:pPr>
        <w:pStyle w:val="ConsPlusNonformat"/>
        <w:jc w:val="both"/>
      </w:pPr>
      <w:r>
        <w:t xml:space="preserve">   (здания, строения, сооружения, автостоянки, расположенные на объекте</w:t>
      </w:r>
    </w:p>
    <w:p w:rsidR="009E26E4" w:rsidRDefault="009E26E4">
      <w:pPr>
        <w:pStyle w:val="ConsPlusNonformat"/>
        <w:jc w:val="both"/>
      </w:pPr>
      <w:r>
        <w:t xml:space="preserve">                               (территории)</w:t>
      </w:r>
    </w:p>
    <w:p w:rsidR="009E26E4" w:rsidRDefault="009E26E4">
      <w:pPr>
        <w:pStyle w:val="ConsPlusNonformat"/>
        <w:jc w:val="both"/>
      </w:pPr>
    </w:p>
    <w:p w:rsidR="009E26E4" w:rsidRDefault="009E26E4">
      <w:pPr>
        <w:pStyle w:val="ConsPlusNonformat"/>
        <w:jc w:val="both"/>
      </w:pPr>
      <w:r>
        <w:t xml:space="preserve">2    Сведения    о   потенциально   опасных   </w:t>
      </w:r>
      <w:proofErr w:type="gramStart"/>
      <w:r>
        <w:t xml:space="preserve">объектах,   </w:t>
      </w:r>
      <w:proofErr w:type="gramEnd"/>
      <w:r>
        <w:t>расположенных   в</w:t>
      </w:r>
    </w:p>
    <w:p w:rsidR="009E26E4" w:rsidRDefault="009E26E4">
      <w:pPr>
        <w:pStyle w:val="ConsPlusNonformat"/>
        <w:jc w:val="both"/>
      </w:pPr>
      <w:r>
        <w:t>непосредственной близости к объекту (территории)</w:t>
      </w:r>
    </w:p>
    <w:p w:rsidR="009E26E4" w:rsidRDefault="009E26E4">
      <w:pPr>
        <w:pStyle w:val="ConsPlusNormal"/>
        <w:jc w:val="both"/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4A0" w:firstRow="1" w:lastRow="0" w:firstColumn="1" w:lastColumn="0" w:noHBand="0" w:noVBand="1"/>
      </w:tblPr>
      <w:tblGrid>
        <w:gridCol w:w="567"/>
        <w:gridCol w:w="1644"/>
        <w:gridCol w:w="2665"/>
        <w:gridCol w:w="1701"/>
        <w:gridCol w:w="2477"/>
      </w:tblGrid>
      <w:tr w:rsidR="009E26E4">
        <w:tc>
          <w:tcPr>
            <w:tcW w:w="567" w:type="dxa"/>
          </w:tcPr>
          <w:p w:rsidR="009E26E4" w:rsidRDefault="009E26E4">
            <w:pPr>
              <w:pStyle w:val="ConsPlusNormal"/>
              <w:jc w:val="center"/>
            </w:pPr>
            <w:r>
              <w:t>N п/п</w:t>
            </w:r>
          </w:p>
        </w:tc>
        <w:tc>
          <w:tcPr>
            <w:tcW w:w="1644" w:type="dxa"/>
          </w:tcPr>
          <w:p w:rsidR="009E26E4" w:rsidRDefault="009E26E4">
            <w:pPr>
              <w:pStyle w:val="ConsPlusNormal"/>
              <w:jc w:val="center"/>
            </w:pPr>
            <w:r>
              <w:t>Наименование объекта</w:t>
            </w:r>
          </w:p>
        </w:tc>
        <w:tc>
          <w:tcPr>
            <w:tcW w:w="2665" w:type="dxa"/>
          </w:tcPr>
          <w:p w:rsidR="009E26E4" w:rsidRDefault="009E26E4">
            <w:pPr>
              <w:pStyle w:val="ConsPlusNormal"/>
              <w:jc w:val="center"/>
            </w:pPr>
            <w:r>
              <w:t>Характеристика объекта по видам значимости и опасности</w:t>
            </w:r>
          </w:p>
        </w:tc>
        <w:tc>
          <w:tcPr>
            <w:tcW w:w="1701" w:type="dxa"/>
          </w:tcPr>
          <w:p w:rsidR="009E26E4" w:rsidRDefault="009E26E4">
            <w:pPr>
              <w:pStyle w:val="ConsPlusNormal"/>
              <w:jc w:val="center"/>
            </w:pPr>
            <w:r>
              <w:t>Сторона расположения объекта</w:t>
            </w:r>
          </w:p>
        </w:tc>
        <w:tc>
          <w:tcPr>
            <w:tcW w:w="2477" w:type="dxa"/>
          </w:tcPr>
          <w:p w:rsidR="009E26E4" w:rsidRDefault="009E26E4">
            <w:pPr>
              <w:pStyle w:val="ConsPlusNormal"/>
              <w:jc w:val="center"/>
            </w:pPr>
            <w:r>
              <w:t>Расстояние до объекта (метров)</w:t>
            </w:r>
          </w:p>
        </w:tc>
      </w:tr>
      <w:tr w:rsidR="009E26E4">
        <w:tc>
          <w:tcPr>
            <w:tcW w:w="567" w:type="dxa"/>
          </w:tcPr>
          <w:p w:rsidR="009E26E4" w:rsidRDefault="009E26E4">
            <w:pPr>
              <w:pStyle w:val="ConsPlusNormal"/>
            </w:pPr>
          </w:p>
        </w:tc>
        <w:tc>
          <w:tcPr>
            <w:tcW w:w="1644" w:type="dxa"/>
          </w:tcPr>
          <w:p w:rsidR="009E26E4" w:rsidRDefault="009E26E4">
            <w:pPr>
              <w:pStyle w:val="ConsPlusNormal"/>
            </w:pPr>
          </w:p>
        </w:tc>
        <w:tc>
          <w:tcPr>
            <w:tcW w:w="2665" w:type="dxa"/>
          </w:tcPr>
          <w:p w:rsidR="009E26E4" w:rsidRDefault="009E26E4">
            <w:pPr>
              <w:pStyle w:val="ConsPlusNormal"/>
            </w:pPr>
          </w:p>
        </w:tc>
        <w:tc>
          <w:tcPr>
            <w:tcW w:w="1701" w:type="dxa"/>
          </w:tcPr>
          <w:p w:rsidR="009E26E4" w:rsidRDefault="009E26E4">
            <w:pPr>
              <w:pStyle w:val="ConsPlusNormal"/>
            </w:pPr>
          </w:p>
        </w:tc>
        <w:tc>
          <w:tcPr>
            <w:tcW w:w="2477" w:type="dxa"/>
          </w:tcPr>
          <w:p w:rsidR="009E26E4" w:rsidRDefault="009E26E4">
            <w:pPr>
              <w:pStyle w:val="ConsPlusNormal"/>
            </w:pPr>
          </w:p>
        </w:tc>
      </w:tr>
      <w:tr w:rsidR="009E26E4">
        <w:tc>
          <w:tcPr>
            <w:tcW w:w="567" w:type="dxa"/>
          </w:tcPr>
          <w:p w:rsidR="009E26E4" w:rsidRDefault="009E26E4">
            <w:pPr>
              <w:pStyle w:val="ConsPlusNormal"/>
            </w:pPr>
          </w:p>
        </w:tc>
        <w:tc>
          <w:tcPr>
            <w:tcW w:w="1644" w:type="dxa"/>
          </w:tcPr>
          <w:p w:rsidR="009E26E4" w:rsidRDefault="009E26E4">
            <w:pPr>
              <w:pStyle w:val="ConsPlusNormal"/>
            </w:pPr>
          </w:p>
        </w:tc>
        <w:tc>
          <w:tcPr>
            <w:tcW w:w="2665" w:type="dxa"/>
          </w:tcPr>
          <w:p w:rsidR="009E26E4" w:rsidRDefault="009E26E4">
            <w:pPr>
              <w:pStyle w:val="ConsPlusNormal"/>
            </w:pPr>
          </w:p>
        </w:tc>
        <w:tc>
          <w:tcPr>
            <w:tcW w:w="1701" w:type="dxa"/>
          </w:tcPr>
          <w:p w:rsidR="009E26E4" w:rsidRDefault="009E26E4">
            <w:pPr>
              <w:pStyle w:val="ConsPlusNormal"/>
            </w:pPr>
          </w:p>
        </w:tc>
        <w:tc>
          <w:tcPr>
            <w:tcW w:w="2477" w:type="dxa"/>
          </w:tcPr>
          <w:p w:rsidR="009E26E4" w:rsidRDefault="009E26E4">
            <w:pPr>
              <w:pStyle w:val="ConsPlusNormal"/>
            </w:pPr>
          </w:p>
        </w:tc>
      </w:tr>
    </w:tbl>
    <w:p w:rsidR="009E26E4" w:rsidRDefault="009E26E4">
      <w:pPr>
        <w:pStyle w:val="ConsPlusNormal"/>
        <w:jc w:val="both"/>
      </w:pPr>
    </w:p>
    <w:p w:rsidR="009E26E4" w:rsidRDefault="009E26E4">
      <w:pPr>
        <w:pStyle w:val="ConsPlusNonformat"/>
        <w:jc w:val="both"/>
      </w:pPr>
      <w:r>
        <w:t>3 Размещение объекта (территории) по отношению к транспортным коммуникациям</w:t>
      </w:r>
    </w:p>
    <w:p w:rsidR="009E26E4" w:rsidRDefault="009E26E4">
      <w:pPr>
        <w:pStyle w:val="ConsPlusNormal"/>
        <w:jc w:val="both"/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4A0" w:firstRow="1" w:lastRow="0" w:firstColumn="1" w:lastColumn="0" w:noHBand="0" w:noVBand="1"/>
      </w:tblPr>
      <w:tblGrid>
        <w:gridCol w:w="567"/>
        <w:gridCol w:w="3685"/>
        <w:gridCol w:w="2438"/>
        <w:gridCol w:w="2381"/>
      </w:tblGrid>
      <w:tr w:rsidR="009E26E4">
        <w:tc>
          <w:tcPr>
            <w:tcW w:w="567" w:type="dxa"/>
          </w:tcPr>
          <w:p w:rsidR="009E26E4" w:rsidRDefault="009E26E4">
            <w:pPr>
              <w:pStyle w:val="ConsPlusNormal"/>
              <w:jc w:val="center"/>
            </w:pPr>
            <w:r>
              <w:t>N п/п</w:t>
            </w:r>
          </w:p>
        </w:tc>
        <w:tc>
          <w:tcPr>
            <w:tcW w:w="3685" w:type="dxa"/>
          </w:tcPr>
          <w:p w:rsidR="009E26E4" w:rsidRDefault="009E26E4">
            <w:pPr>
              <w:pStyle w:val="ConsPlusNormal"/>
              <w:jc w:val="center"/>
            </w:pPr>
            <w:r>
              <w:t>Вид транспорта и транспортных коммуникаций</w:t>
            </w:r>
          </w:p>
        </w:tc>
        <w:tc>
          <w:tcPr>
            <w:tcW w:w="2438" w:type="dxa"/>
          </w:tcPr>
          <w:p w:rsidR="009E26E4" w:rsidRDefault="009E26E4">
            <w:pPr>
              <w:pStyle w:val="ConsPlusNormal"/>
              <w:jc w:val="center"/>
            </w:pPr>
            <w:r>
              <w:t>Наименование объекта транспортной коммуникации</w:t>
            </w:r>
          </w:p>
        </w:tc>
        <w:tc>
          <w:tcPr>
            <w:tcW w:w="2381" w:type="dxa"/>
          </w:tcPr>
          <w:p w:rsidR="009E26E4" w:rsidRDefault="009E26E4">
            <w:pPr>
              <w:pStyle w:val="ConsPlusNormal"/>
              <w:jc w:val="center"/>
            </w:pPr>
            <w:r>
              <w:t>Расстояние до транспортных коммуникаций (метров)</w:t>
            </w:r>
          </w:p>
        </w:tc>
      </w:tr>
      <w:tr w:rsidR="009E26E4">
        <w:tc>
          <w:tcPr>
            <w:tcW w:w="567" w:type="dxa"/>
          </w:tcPr>
          <w:p w:rsidR="009E26E4" w:rsidRDefault="009E26E4">
            <w:pPr>
              <w:pStyle w:val="ConsPlusNormal"/>
            </w:pPr>
            <w:r>
              <w:t>1</w:t>
            </w:r>
          </w:p>
        </w:tc>
        <w:tc>
          <w:tcPr>
            <w:tcW w:w="3685" w:type="dxa"/>
          </w:tcPr>
          <w:p w:rsidR="009E26E4" w:rsidRDefault="009E26E4">
            <w:pPr>
              <w:pStyle w:val="ConsPlusNormal"/>
            </w:pPr>
            <w:r>
              <w:t>Автомобильный (магистрали, шоссе, дороги, автовокзалы, автостанции)</w:t>
            </w:r>
          </w:p>
        </w:tc>
        <w:tc>
          <w:tcPr>
            <w:tcW w:w="2438" w:type="dxa"/>
          </w:tcPr>
          <w:p w:rsidR="009E26E4" w:rsidRDefault="009E26E4">
            <w:pPr>
              <w:pStyle w:val="ConsPlusNormal"/>
            </w:pPr>
          </w:p>
        </w:tc>
        <w:tc>
          <w:tcPr>
            <w:tcW w:w="2381" w:type="dxa"/>
          </w:tcPr>
          <w:p w:rsidR="009E26E4" w:rsidRDefault="009E26E4">
            <w:pPr>
              <w:pStyle w:val="ConsPlusNormal"/>
            </w:pPr>
          </w:p>
        </w:tc>
      </w:tr>
      <w:tr w:rsidR="009E26E4">
        <w:tc>
          <w:tcPr>
            <w:tcW w:w="567" w:type="dxa"/>
          </w:tcPr>
          <w:p w:rsidR="009E26E4" w:rsidRDefault="009E26E4">
            <w:pPr>
              <w:pStyle w:val="ConsPlusNormal"/>
            </w:pPr>
            <w:r>
              <w:t>2</w:t>
            </w:r>
          </w:p>
        </w:tc>
        <w:tc>
          <w:tcPr>
            <w:tcW w:w="3685" w:type="dxa"/>
          </w:tcPr>
          <w:p w:rsidR="009E26E4" w:rsidRDefault="009E26E4">
            <w:pPr>
              <w:pStyle w:val="ConsPlusNormal"/>
            </w:pPr>
            <w:r>
              <w:t>Железнодорожный (железнодорожные пути, вокзалы, станции, платформы, переезды)</w:t>
            </w:r>
          </w:p>
        </w:tc>
        <w:tc>
          <w:tcPr>
            <w:tcW w:w="2438" w:type="dxa"/>
          </w:tcPr>
          <w:p w:rsidR="009E26E4" w:rsidRDefault="009E26E4">
            <w:pPr>
              <w:pStyle w:val="ConsPlusNormal"/>
            </w:pPr>
          </w:p>
        </w:tc>
        <w:tc>
          <w:tcPr>
            <w:tcW w:w="2381" w:type="dxa"/>
          </w:tcPr>
          <w:p w:rsidR="009E26E4" w:rsidRDefault="009E26E4">
            <w:pPr>
              <w:pStyle w:val="ConsPlusNormal"/>
            </w:pPr>
          </w:p>
        </w:tc>
      </w:tr>
      <w:tr w:rsidR="009E26E4">
        <w:tc>
          <w:tcPr>
            <w:tcW w:w="567" w:type="dxa"/>
          </w:tcPr>
          <w:p w:rsidR="009E26E4" w:rsidRDefault="009E26E4">
            <w:pPr>
              <w:pStyle w:val="ConsPlusNormal"/>
            </w:pPr>
            <w:r>
              <w:lastRenderedPageBreak/>
              <w:t>3</w:t>
            </w:r>
          </w:p>
        </w:tc>
        <w:tc>
          <w:tcPr>
            <w:tcW w:w="3685" w:type="dxa"/>
          </w:tcPr>
          <w:p w:rsidR="009E26E4" w:rsidRDefault="009E26E4">
            <w:pPr>
              <w:pStyle w:val="ConsPlusNormal"/>
            </w:pPr>
            <w:r>
              <w:t>Воздушный (аэропорты, аэровокзалы, военные аэродромы, вертолетные площадки, взлетно-посадочные полосы)</w:t>
            </w:r>
          </w:p>
        </w:tc>
        <w:tc>
          <w:tcPr>
            <w:tcW w:w="2438" w:type="dxa"/>
          </w:tcPr>
          <w:p w:rsidR="009E26E4" w:rsidRDefault="009E26E4">
            <w:pPr>
              <w:pStyle w:val="ConsPlusNormal"/>
            </w:pPr>
          </w:p>
        </w:tc>
        <w:tc>
          <w:tcPr>
            <w:tcW w:w="2381" w:type="dxa"/>
          </w:tcPr>
          <w:p w:rsidR="009E26E4" w:rsidRDefault="009E26E4">
            <w:pPr>
              <w:pStyle w:val="ConsPlusNormal"/>
            </w:pPr>
          </w:p>
        </w:tc>
      </w:tr>
      <w:tr w:rsidR="009E26E4">
        <w:tc>
          <w:tcPr>
            <w:tcW w:w="567" w:type="dxa"/>
          </w:tcPr>
          <w:p w:rsidR="009E26E4" w:rsidRDefault="009E26E4">
            <w:pPr>
              <w:pStyle w:val="ConsPlusNormal"/>
            </w:pPr>
            <w:r>
              <w:t>4</w:t>
            </w:r>
          </w:p>
        </w:tc>
        <w:tc>
          <w:tcPr>
            <w:tcW w:w="3685" w:type="dxa"/>
          </w:tcPr>
          <w:p w:rsidR="009E26E4" w:rsidRDefault="009E26E4">
            <w:pPr>
              <w:pStyle w:val="ConsPlusNormal"/>
            </w:pPr>
            <w:r>
              <w:t>Водный (морские и речные порты, причалы)</w:t>
            </w:r>
          </w:p>
        </w:tc>
        <w:tc>
          <w:tcPr>
            <w:tcW w:w="2438" w:type="dxa"/>
          </w:tcPr>
          <w:p w:rsidR="009E26E4" w:rsidRDefault="009E26E4">
            <w:pPr>
              <w:pStyle w:val="ConsPlusNormal"/>
            </w:pPr>
          </w:p>
        </w:tc>
        <w:tc>
          <w:tcPr>
            <w:tcW w:w="2381" w:type="dxa"/>
          </w:tcPr>
          <w:p w:rsidR="009E26E4" w:rsidRDefault="009E26E4">
            <w:pPr>
              <w:pStyle w:val="ConsPlusNormal"/>
            </w:pPr>
          </w:p>
        </w:tc>
      </w:tr>
    </w:tbl>
    <w:p w:rsidR="009E26E4" w:rsidRDefault="009E26E4">
      <w:pPr>
        <w:pStyle w:val="ConsPlusNormal"/>
        <w:jc w:val="both"/>
      </w:pPr>
    </w:p>
    <w:p w:rsidR="009E26E4" w:rsidRDefault="009E26E4">
      <w:pPr>
        <w:pStyle w:val="ConsPlusNonformat"/>
        <w:jc w:val="both"/>
      </w:pPr>
      <w:proofErr w:type="gramStart"/>
      <w:r>
        <w:t>4  Общие</w:t>
      </w:r>
      <w:proofErr w:type="gramEnd"/>
      <w:r>
        <w:t xml:space="preserve">  сведения  о  сотрудниках (работниках) и (или) арендаторах объекта</w:t>
      </w:r>
    </w:p>
    <w:p w:rsidR="009E26E4" w:rsidRDefault="009E26E4">
      <w:pPr>
        <w:pStyle w:val="ConsPlusNonformat"/>
        <w:jc w:val="both"/>
      </w:pPr>
      <w:r>
        <w:t>территории)</w:t>
      </w:r>
    </w:p>
    <w:p w:rsidR="009E26E4" w:rsidRDefault="009E26E4">
      <w:pPr>
        <w:pStyle w:val="ConsPlusNonformat"/>
        <w:jc w:val="both"/>
      </w:pPr>
      <w:r>
        <w:t>___________________________________________________________________________</w:t>
      </w:r>
    </w:p>
    <w:p w:rsidR="009E26E4" w:rsidRDefault="009E26E4">
      <w:pPr>
        <w:pStyle w:val="ConsPlusNonformat"/>
        <w:jc w:val="both"/>
      </w:pPr>
      <w:r>
        <w:t xml:space="preserve">        (численность сотрудников (работников) объекта (территории)</w:t>
      </w:r>
    </w:p>
    <w:p w:rsidR="009E26E4" w:rsidRDefault="009E26E4">
      <w:pPr>
        <w:pStyle w:val="ConsPlusNonformat"/>
        <w:jc w:val="both"/>
      </w:pPr>
      <w:r>
        <w:t>___________________________________________________________________________</w:t>
      </w:r>
    </w:p>
    <w:p w:rsidR="009E26E4" w:rsidRDefault="009E26E4">
      <w:pPr>
        <w:pStyle w:val="ConsPlusNonformat"/>
        <w:jc w:val="both"/>
      </w:pPr>
      <w:r>
        <w:t xml:space="preserve">    (</w:t>
      </w:r>
      <w:proofErr w:type="gramStart"/>
      <w:r>
        <w:t>средняя  и</w:t>
      </w:r>
      <w:proofErr w:type="gramEnd"/>
      <w:r>
        <w:t xml:space="preserve">  максимальная посещаемость объекта (территории), количество</w:t>
      </w:r>
    </w:p>
    <w:p w:rsidR="009E26E4" w:rsidRDefault="009E26E4">
      <w:pPr>
        <w:pStyle w:val="ConsPlusNonformat"/>
        <w:jc w:val="both"/>
      </w:pPr>
      <w:r>
        <w:t>одновременно пребывающих людей)</w:t>
      </w:r>
    </w:p>
    <w:p w:rsidR="009E26E4" w:rsidRDefault="009E26E4">
      <w:pPr>
        <w:pStyle w:val="ConsPlusNonformat"/>
        <w:jc w:val="both"/>
      </w:pPr>
      <w:r>
        <w:t>___________________________________________________________________________</w:t>
      </w:r>
    </w:p>
    <w:p w:rsidR="009E26E4" w:rsidRDefault="009E26E4">
      <w:pPr>
        <w:pStyle w:val="ConsPlusNonformat"/>
        <w:jc w:val="both"/>
      </w:pPr>
      <w:r>
        <w:t xml:space="preserve">               (сведения об арендаторах объекта (территории)</w:t>
      </w:r>
    </w:p>
    <w:p w:rsidR="009E26E4" w:rsidRDefault="009E26E4">
      <w:pPr>
        <w:pStyle w:val="ConsPlusNonformat"/>
        <w:jc w:val="both"/>
      </w:pPr>
    </w:p>
    <w:p w:rsidR="009E26E4" w:rsidRDefault="009E26E4">
      <w:pPr>
        <w:pStyle w:val="ConsPlusNonformat"/>
        <w:jc w:val="both"/>
      </w:pPr>
      <w:proofErr w:type="gramStart"/>
      <w:r>
        <w:t>5  Сведения</w:t>
      </w:r>
      <w:proofErr w:type="gramEnd"/>
      <w:r>
        <w:t xml:space="preserve">  о  потенциально опасных участках и (или) критических элементах</w:t>
      </w:r>
    </w:p>
    <w:p w:rsidR="009E26E4" w:rsidRDefault="009E26E4">
      <w:pPr>
        <w:pStyle w:val="ConsPlusNonformat"/>
        <w:jc w:val="both"/>
      </w:pPr>
      <w:r>
        <w:t>объекта (территории):</w:t>
      </w:r>
    </w:p>
    <w:p w:rsidR="009E26E4" w:rsidRDefault="009E26E4">
      <w:pPr>
        <w:pStyle w:val="ConsPlusNonformat"/>
        <w:jc w:val="both"/>
      </w:pPr>
      <w:r>
        <w:t xml:space="preserve">    а) запретные или режимные зоны</w:t>
      </w:r>
    </w:p>
    <w:p w:rsidR="009E26E4" w:rsidRDefault="009E26E4">
      <w:pPr>
        <w:pStyle w:val="ConsPlusNormal"/>
        <w:jc w:val="both"/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4A0" w:firstRow="1" w:lastRow="0" w:firstColumn="1" w:lastColumn="0" w:noHBand="0" w:noVBand="1"/>
      </w:tblPr>
      <w:tblGrid>
        <w:gridCol w:w="510"/>
        <w:gridCol w:w="4479"/>
        <w:gridCol w:w="1417"/>
        <w:gridCol w:w="2665"/>
      </w:tblGrid>
      <w:tr w:rsidR="009E26E4">
        <w:tc>
          <w:tcPr>
            <w:tcW w:w="510" w:type="dxa"/>
          </w:tcPr>
          <w:p w:rsidR="009E26E4" w:rsidRDefault="009E26E4">
            <w:pPr>
              <w:pStyle w:val="ConsPlusNormal"/>
              <w:jc w:val="center"/>
            </w:pPr>
            <w:r>
              <w:t>N п/п</w:t>
            </w:r>
          </w:p>
        </w:tc>
        <w:tc>
          <w:tcPr>
            <w:tcW w:w="4479" w:type="dxa"/>
          </w:tcPr>
          <w:p w:rsidR="009E26E4" w:rsidRDefault="009E26E4">
            <w:pPr>
              <w:pStyle w:val="ConsPlusNormal"/>
              <w:jc w:val="center"/>
            </w:pPr>
            <w:r>
              <w:t>Наименование запретной или режимной зоны</w:t>
            </w:r>
          </w:p>
        </w:tc>
        <w:tc>
          <w:tcPr>
            <w:tcW w:w="1417" w:type="dxa"/>
          </w:tcPr>
          <w:p w:rsidR="009E26E4" w:rsidRDefault="009E26E4">
            <w:pPr>
              <w:pStyle w:val="ConsPlusNormal"/>
              <w:jc w:val="center"/>
            </w:pPr>
            <w:r>
              <w:t>Площадь (кв. м.)</w:t>
            </w:r>
          </w:p>
        </w:tc>
        <w:tc>
          <w:tcPr>
            <w:tcW w:w="2665" w:type="dxa"/>
          </w:tcPr>
          <w:p w:rsidR="009E26E4" w:rsidRDefault="009E26E4">
            <w:pPr>
              <w:pStyle w:val="ConsPlusNormal"/>
              <w:jc w:val="center"/>
            </w:pPr>
            <w:r>
              <w:t>Протяженность границ зоны (м.)</w:t>
            </w:r>
          </w:p>
        </w:tc>
      </w:tr>
      <w:tr w:rsidR="009E26E4">
        <w:tc>
          <w:tcPr>
            <w:tcW w:w="510" w:type="dxa"/>
          </w:tcPr>
          <w:p w:rsidR="009E26E4" w:rsidRDefault="009E26E4">
            <w:pPr>
              <w:pStyle w:val="ConsPlusNormal"/>
            </w:pPr>
          </w:p>
        </w:tc>
        <w:tc>
          <w:tcPr>
            <w:tcW w:w="4479" w:type="dxa"/>
          </w:tcPr>
          <w:p w:rsidR="009E26E4" w:rsidRDefault="009E26E4">
            <w:pPr>
              <w:pStyle w:val="ConsPlusNormal"/>
            </w:pPr>
          </w:p>
        </w:tc>
        <w:tc>
          <w:tcPr>
            <w:tcW w:w="1417" w:type="dxa"/>
          </w:tcPr>
          <w:p w:rsidR="009E26E4" w:rsidRDefault="009E26E4">
            <w:pPr>
              <w:pStyle w:val="ConsPlusNormal"/>
            </w:pPr>
          </w:p>
        </w:tc>
        <w:tc>
          <w:tcPr>
            <w:tcW w:w="2665" w:type="dxa"/>
          </w:tcPr>
          <w:p w:rsidR="009E26E4" w:rsidRDefault="009E26E4">
            <w:pPr>
              <w:pStyle w:val="ConsPlusNormal"/>
            </w:pPr>
          </w:p>
        </w:tc>
      </w:tr>
    </w:tbl>
    <w:p w:rsidR="009E26E4" w:rsidRDefault="009E26E4">
      <w:pPr>
        <w:pStyle w:val="ConsPlusNormal"/>
        <w:jc w:val="both"/>
      </w:pPr>
    </w:p>
    <w:p w:rsidR="009E26E4" w:rsidRDefault="009E26E4">
      <w:pPr>
        <w:pStyle w:val="ConsPlusNonformat"/>
        <w:jc w:val="both"/>
      </w:pPr>
      <w:r>
        <w:t xml:space="preserve">    б) потенциально опасные участки и критические элементы</w:t>
      </w:r>
    </w:p>
    <w:p w:rsidR="009E26E4" w:rsidRDefault="009E26E4">
      <w:pPr>
        <w:pStyle w:val="ConsPlusNormal"/>
        <w:jc w:val="both"/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4A0" w:firstRow="1" w:lastRow="0" w:firstColumn="1" w:lastColumn="0" w:noHBand="0" w:noVBand="1"/>
      </w:tblPr>
      <w:tblGrid>
        <w:gridCol w:w="510"/>
        <w:gridCol w:w="4479"/>
        <w:gridCol w:w="1417"/>
        <w:gridCol w:w="2665"/>
      </w:tblGrid>
      <w:tr w:rsidR="009E26E4">
        <w:tc>
          <w:tcPr>
            <w:tcW w:w="510" w:type="dxa"/>
          </w:tcPr>
          <w:p w:rsidR="009E26E4" w:rsidRDefault="009E26E4">
            <w:pPr>
              <w:pStyle w:val="ConsPlusNormal"/>
              <w:jc w:val="center"/>
            </w:pPr>
            <w:r>
              <w:t>N п/п</w:t>
            </w:r>
          </w:p>
        </w:tc>
        <w:tc>
          <w:tcPr>
            <w:tcW w:w="4479" w:type="dxa"/>
          </w:tcPr>
          <w:p w:rsidR="009E26E4" w:rsidRDefault="009E26E4">
            <w:pPr>
              <w:pStyle w:val="ConsPlusNormal"/>
              <w:jc w:val="center"/>
            </w:pPr>
            <w:r>
              <w:t>Наименование потенциально опасного участка или критического элемента</w:t>
            </w:r>
          </w:p>
        </w:tc>
        <w:tc>
          <w:tcPr>
            <w:tcW w:w="1417" w:type="dxa"/>
          </w:tcPr>
          <w:p w:rsidR="009E26E4" w:rsidRDefault="009E26E4">
            <w:pPr>
              <w:pStyle w:val="ConsPlusNormal"/>
              <w:jc w:val="center"/>
            </w:pPr>
            <w:r>
              <w:t>Количество работающих (чел.)</w:t>
            </w:r>
          </w:p>
        </w:tc>
        <w:tc>
          <w:tcPr>
            <w:tcW w:w="2665" w:type="dxa"/>
          </w:tcPr>
          <w:p w:rsidR="009E26E4" w:rsidRDefault="009E26E4">
            <w:pPr>
              <w:pStyle w:val="ConsPlusNormal"/>
              <w:jc w:val="center"/>
            </w:pPr>
            <w:r>
              <w:t>Характер возможной чрезвычайной ситуации</w:t>
            </w:r>
          </w:p>
        </w:tc>
      </w:tr>
      <w:tr w:rsidR="009E26E4">
        <w:tc>
          <w:tcPr>
            <w:tcW w:w="510" w:type="dxa"/>
          </w:tcPr>
          <w:p w:rsidR="009E26E4" w:rsidRDefault="009E26E4">
            <w:pPr>
              <w:pStyle w:val="ConsPlusNormal"/>
            </w:pPr>
          </w:p>
        </w:tc>
        <w:tc>
          <w:tcPr>
            <w:tcW w:w="4479" w:type="dxa"/>
          </w:tcPr>
          <w:p w:rsidR="009E26E4" w:rsidRDefault="009E26E4">
            <w:pPr>
              <w:pStyle w:val="ConsPlusNormal"/>
            </w:pPr>
          </w:p>
        </w:tc>
        <w:tc>
          <w:tcPr>
            <w:tcW w:w="1417" w:type="dxa"/>
          </w:tcPr>
          <w:p w:rsidR="009E26E4" w:rsidRDefault="009E26E4">
            <w:pPr>
              <w:pStyle w:val="ConsPlusNormal"/>
            </w:pPr>
          </w:p>
        </w:tc>
        <w:tc>
          <w:tcPr>
            <w:tcW w:w="2665" w:type="dxa"/>
          </w:tcPr>
          <w:p w:rsidR="009E26E4" w:rsidRDefault="009E26E4">
            <w:pPr>
              <w:pStyle w:val="ConsPlusNormal"/>
            </w:pPr>
          </w:p>
        </w:tc>
      </w:tr>
    </w:tbl>
    <w:p w:rsidR="009E26E4" w:rsidRDefault="009E26E4">
      <w:pPr>
        <w:pStyle w:val="ConsPlusNormal"/>
        <w:jc w:val="both"/>
      </w:pPr>
    </w:p>
    <w:p w:rsidR="009E26E4" w:rsidRDefault="009E26E4">
      <w:pPr>
        <w:pStyle w:val="ConsPlusNonformat"/>
        <w:jc w:val="both"/>
      </w:pPr>
      <w:r>
        <w:t>6 Возможные противоправные действия на объекте (территории):</w:t>
      </w:r>
    </w:p>
    <w:p w:rsidR="009E26E4" w:rsidRDefault="009E26E4">
      <w:pPr>
        <w:pStyle w:val="ConsPlusNonformat"/>
        <w:jc w:val="both"/>
      </w:pPr>
      <w:r>
        <w:t xml:space="preserve">    а) ____________________________________________________________________</w:t>
      </w:r>
    </w:p>
    <w:p w:rsidR="009E26E4" w:rsidRDefault="009E26E4">
      <w:pPr>
        <w:pStyle w:val="ConsPlusNonformat"/>
        <w:jc w:val="both"/>
      </w:pPr>
      <w:r>
        <w:t xml:space="preserve">    (описание возможных противоправных действий (совершение взрыва, поджога</w:t>
      </w:r>
    </w:p>
    <w:p w:rsidR="009E26E4" w:rsidRDefault="009E26E4">
      <w:pPr>
        <w:pStyle w:val="ConsPlusNonformat"/>
        <w:jc w:val="both"/>
      </w:pPr>
      <w:r>
        <w:t>или иных действий, направленных на причинение вреда жизни и здоровью людей,</w:t>
      </w:r>
    </w:p>
    <w:p w:rsidR="009E26E4" w:rsidRDefault="009E26E4">
      <w:pPr>
        <w:pStyle w:val="ConsPlusNonformat"/>
        <w:jc w:val="both"/>
      </w:pPr>
      <w:proofErr w:type="gramStart"/>
      <w:r>
        <w:t>разрушение  объекта</w:t>
      </w:r>
      <w:proofErr w:type="gramEnd"/>
      <w:r>
        <w:t xml:space="preserve"> (территории) или его части, угроза совершения указанных</w:t>
      </w:r>
    </w:p>
    <w:p w:rsidR="009E26E4" w:rsidRDefault="009E26E4">
      <w:pPr>
        <w:pStyle w:val="ConsPlusNonformat"/>
        <w:jc w:val="both"/>
      </w:pPr>
      <w:proofErr w:type="gramStart"/>
      <w:r>
        <w:t xml:space="preserve">действий,   </w:t>
      </w:r>
      <w:proofErr w:type="gramEnd"/>
      <w:r>
        <w:t>захват  заложников,  вывод  из  строя  или  несанкционированное</w:t>
      </w:r>
    </w:p>
    <w:p w:rsidR="009E26E4" w:rsidRDefault="009E26E4">
      <w:pPr>
        <w:pStyle w:val="ConsPlusNonformat"/>
        <w:jc w:val="both"/>
      </w:pPr>
      <w:r>
        <w:t>вмешательство в работу различных коммуникаций, иные ситуации)</w:t>
      </w:r>
    </w:p>
    <w:p w:rsidR="009E26E4" w:rsidRDefault="009E26E4">
      <w:pPr>
        <w:pStyle w:val="ConsPlusNonformat"/>
        <w:jc w:val="both"/>
      </w:pPr>
      <w:r>
        <w:t xml:space="preserve">    б) ____________________________________________________________________</w:t>
      </w:r>
    </w:p>
    <w:p w:rsidR="009E26E4" w:rsidRDefault="009E26E4">
      <w:pPr>
        <w:pStyle w:val="ConsPlusNonformat"/>
        <w:jc w:val="both"/>
      </w:pPr>
      <w:r>
        <w:t xml:space="preserve">    (</w:t>
      </w:r>
      <w:proofErr w:type="gramStart"/>
      <w:r>
        <w:t>зафиксированные  диверсионно</w:t>
      </w:r>
      <w:proofErr w:type="gramEnd"/>
      <w:r>
        <w:t>-террористические  проявления  в отношении</w:t>
      </w:r>
    </w:p>
    <w:p w:rsidR="009E26E4" w:rsidRDefault="009E26E4">
      <w:pPr>
        <w:pStyle w:val="ConsPlusNonformat"/>
        <w:jc w:val="both"/>
      </w:pPr>
      <w:r>
        <w:t>объекта</w:t>
      </w:r>
      <w:proofErr w:type="gramStart"/>
      <w:r>
        <w:t xml:space="preserve">   (</w:t>
      </w:r>
      <w:proofErr w:type="gramEnd"/>
      <w:r>
        <w:t>территории)   или   в   районе   его  расположения,  их  краткая</w:t>
      </w:r>
    </w:p>
    <w:p w:rsidR="009E26E4" w:rsidRDefault="009E26E4">
      <w:pPr>
        <w:pStyle w:val="ConsPlusNonformat"/>
        <w:jc w:val="both"/>
      </w:pPr>
      <w:r>
        <w:t>характеристика)</w:t>
      </w:r>
    </w:p>
    <w:p w:rsidR="009E26E4" w:rsidRDefault="009E26E4">
      <w:pPr>
        <w:pStyle w:val="ConsPlusNonformat"/>
        <w:jc w:val="both"/>
      </w:pPr>
    </w:p>
    <w:p w:rsidR="009E26E4" w:rsidRDefault="009E26E4">
      <w:pPr>
        <w:pStyle w:val="ConsPlusNonformat"/>
        <w:jc w:val="both"/>
      </w:pPr>
      <w:proofErr w:type="gramStart"/>
      <w:r>
        <w:t>7  Оценка</w:t>
      </w:r>
      <w:proofErr w:type="gramEnd"/>
      <w:r>
        <w:t xml:space="preserve">  социально-экономических  последствий  террористического  акта на</w:t>
      </w:r>
    </w:p>
    <w:p w:rsidR="009E26E4" w:rsidRDefault="009E26E4">
      <w:pPr>
        <w:pStyle w:val="ConsPlusNonformat"/>
        <w:jc w:val="both"/>
      </w:pPr>
      <w:r>
        <w:t>объекте (территории)</w:t>
      </w:r>
    </w:p>
    <w:p w:rsidR="009E26E4" w:rsidRDefault="009E26E4">
      <w:pPr>
        <w:pStyle w:val="ConsPlusNormal"/>
        <w:jc w:val="both"/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4A0" w:firstRow="1" w:lastRow="0" w:firstColumn="1" w:lastColumn="0" w:noHBand="0" w:noVBand="1"/>
      </w:tblPr>
      <w:tblGrid>
        <w:gridCol w:w="454"/>
        <w:gridCol w:w="2098"/>
        <w:gridCol w:w="1644"/>
        <w:gridCol w:w="1474"/>
        <w:gridCol w:w="1474"/>
        <w:gridCol w:w="1928"/>
      </w:tblGrid>
      <w:tr w:rsidR="009E26E4">
        <w:tc>
          <w:tcPr>
            <w:tcW w:w="454" w:type="dxa"/>
            <w:vMerge w:val="restart"/>
          </w:tcPr>
          <w:p w:rsidR="009E26E4" w:rsidRDefault="009E26E4">
            <w:pPr>
              <w:pStyle w:val="ConsPlusNormal"/>
              <w:jc w:val="center"/>
            </w:pPr>
            <w:r>
              <w:t>N п/п</w:t>
            </w:r>
          </w:p>
        </w:tc>
        <w:tc>
          <w:tcPr>
            <w:tcW w:w="2098" w:type="dxa"/>
            <w:vMerge w:val="restart"/>
          </w:tcPr>
          <w:p w:rsidR="009E26E4" w:rsidRDefault="009E26E4">
            <w:pPr>
              <w:pStyle w:val="ConsPlusNormal"/>
              <w:jc w:val="center"/>
            </w:pPr>
            <w:r>
              <w:t>Террористическая угроза</w:t>
            </w:r>
          </w:p>
        </w:tc>
        <w:tc>
          <w:tcPr>
            <w:tcW w:w="4592" w:type="dxa"/>
            <w:gridSpan w:val="3"/>
          </w:tcPr>
          <w:p w:rsidR="009E26E4" w:rsidRDefault="009E26E4">
            <w:pPr>
              <w:pStyle w:val="ConsPlusNormal"/>
              <w:jc w:val="center"/>
            </w:pPr>
            <w:r>
              <w:t>Прогнозируемое количество пострадавших в результате террористического акта (человек)</w:t>
            </w:r>
          </w:p>
        </w:tc>
        <w:tc>
          <w:tcPr>
            <w:tcW w:w="1928" w:type="dxa"/>
            <w:vMerge w:val="restart"/>
          </w:tcPr>
          <w:p w:rsidR="009E26E4" w:rsidRDefault="009E26E4">
            <w:pPr>
              <w:pStyle w:val="ConsPlusNormal"/>
              <w:jc w:val="center"/>
            </w:pPr>
            <w:r>
              <w:t>Прогнозируемый размер материального ущерба (тыс. руб.)</w:t>
            </w:r>
          </w:p>
        </w:tc>
      </w:tr>
      <w:tr w:rsidR="009E26E4">
        <w:tc>
          <w:tcPr>
            <w:tcW w:w="454" w:type="dxa"/>
            <w:vMerge/>
          </w:tcPr>
          <w:p w:rsidR="009E26E4" w:rsidRDefault="009E26E4"/>
        </w:tc>
        <w:tc>
          <w:tcPr>
            <w:tcW w:w="2098" w:type="dxa"/>
            <w:vMerge/>
          </w:tcPr>
          <w:p w:rsidR="009E26E4" w:rsidRDefault="009E26E4"/>
        </w:tc>
        <w:tc>
          <w:tcPr>
            <w:tcW w:w="1644" w:type="dxa"/>
          </w:tcPr>
          <w:p w:rsidR="009E26E4" w:rsidRDefault="009E26E4">
            <w:pPr>
              <w:pStyle w:val="ConsPlusNormal"/>
              <w:jc w:val="center"/>
            </w:pPr>
            <w:r>
              <w:t>персонал объекта (территории)</w:t>
            </w:r>
          </w:p>
        </w:tc>
        <w:tc>
          <w:tcPr>
            <w:tcW w:w="1474" w:type="dxa"/>
          </w:tcPr>
          <w:p w:rsidR="009E26E4" w:rsidRDefault="009E26E4">
            <w:pPr>
              <w:pStyle w:val="ConsPlusNormal"/>
              <w:jc w:val="center"/>
            </w:pPr>
            <w:r>
              <w:t>персонал охраны</w:t>
            </w:r>
          </w:p>
        </w:tc>
        <w:tc>
          <w:tcPr>
            <w:tcW w:w="1474" w:type="dxa"/>
          </w:tcPr>
          <w:p w:rsidR="009E26E4" w:rsidRDefault="009E26E4">
            <w:pPr>
              <w:pStyle w:val="ConsPlusNormal"/>
              <w:jc w:val="center"/>
            </w:pPr>
            <w:r>
              <w:t>посетители</w:t>
            </w:r>
          </w:p>
        </w:tc>
        <w:tc>
          <w:tcPr>
            <w:tcW w:w="1928" w:type="dxa"/>
            <w:vMerge/>
          </w:tcPr>
          <w:p w:rsidR="009E26E4" w:rsidRDefault="009E26E4"/>
        </w:tc>
      </w:tr>
      <w:tr w:rsidR="009E26E4">
        <w:tc>
          <w:tcPr>
            <w:tcW w:w="454" w:type="dxa"/>
          </w:tcPr>
          <w:p w:rsidR="009E26E4" w:rsidRDefault="009E26E4">
            <w:pPr>
              <w:pStyle w:val="ConsPlusNormal"/>
            </w:pPr>
          </w:p>
        </w:tc>
        <w:tc>
          <w:tcPr>
            <w:tcW w:w="2098" w:type="dxa"/>
          </w:tcPr>
          <w:p w:rsidR="009E26E4" w:rsidRDefault="009E26E4">
            <w:pPr>
              <w:pStyle w:val="ConsPlusNormal"/>
            </w:pPr>
          </w:p>
        </w:tc>
        <w:tc>
          <w:tcPr>
            <w:tcW w:w="1644" w:type="dxa"/>
          </w:tcPr>
          <w:p w:rsidR="009E26E4" w:rsidRDefault="009E26E4">
            <w:pPr>
              <w:pStyle w:val="ConsPlusNormal"/>
            </w:pPr>
          </w:p>
        </w:tc>
        <w:tc>
          <w:tcPr>
            <w:tcW w:w="1474" w:type="dxa"/>
          </w:tcPr>
          <w:p w:rsidR="009E26E4" w:rsidRDefault="009E26E4">
            <w:pPr>
              <w:pStyle w:val="ConsPlusNormal"/>
            </w:pPr>
          </w:p>
        </w:tc>
        <w:tc>
          <w:tcPr>
            <w:tcW w:w="1474" w:type="dxa"/>
          </w:tcPr>
          <w:p w:rsidR="009E26E4" w:rsidRDefault="009E26E4">
            <w:pPr>
              <w:pStyle w:val="ConsPlusNormal"/>
            </w:pPr>
          </w:p>
        </w:tc>
        <w:tc>
          <w:tcPr>
            <w:tcW w:w="1928" w:type="dxa"/>
          </w:tcPr>
          <w:p w:rsidR="009E26E4" w:rsidRDefault="009E26E4">
            <w:pPr>
              <w:pStyle w:val="ConsPlusNormal"/>
            </w:pPr>
          </w:p>
        </w:tc>
      </w:tr>
    </w:tbl>
    <w:p w:rsidR="009E26E4" w:rsidRDefault="009E26E4">
      <w:pPr>
        <w:pStyle w:val="ConsPlusNormal"/>
        <w:jc w:val="both"/>
      </w:pPr>
    </w:p>
    <w:p w:rsidR="009E26E4" w:rsidRDefault="009E26E4">
      <w:pPr>
        <w:pStyle w:val="ConsPlusNonformat"/>
        <w:jc w:val="both"/>
      </w:pPr>
      <w:proofErr w:type="gramStart"/>
      <w:r>
        <w:t>8  Силы</w:t>
      </w:r>
      <w:proofErr w:type="gramEnd"/>
      <w:r>
        <w:t xml:space="preserve">  и  средства,  привлекаемые  для  обеспечения  антитеррористической</w:t>
      </w:r>
    </w:p>
    <w:p w:rsidR="009E26E4" w:rsidRDefault="009E26E4">
      <w:pPr>
        <w:pStyle w:val="ConsPlusNonformat"/>
        <w:jc w:val="both"/>
      </w:pPr>
      <w:r>
        <w:t>защищенности объекта (территории)</w:t>
      </w:r>
    </w:p>
    <w:p w:rsidR="009E26E4" w:rsidRDefault="009E26E4">
      <w:pPr>
        <w:pStyle w:val="ConsPlusNonformat"/>
        <w:jc w:val="both"/>
      </w:pPr>
      <w:r>
        <w:t xml:space="preserve">    а) ____________________________________________________________________</w:t>
      </w:r>
    </w:p>
    <w:p w:rsidR="009E26E4" w:rsidRDefault="009E26E4">
      <w:pPr>
        <w:pStyle w:val="ConsPlusNonformat"/>
        <w:jc w:val="both"/>
      </w:pPr>
      <w:r>
        <w:t xml:space="preserve">    (</w:t>
      </w:r>
      <w:proofErr w:type="gramStart"/>
      <w:r>
        <w:t>наименование  подразделения</w:t>
      </w:r>
      <w:proofErr w:type="gramEnd"/>
      <w:r>
        <w:t xml:space="preserve">  вневедомственной,  ведомственной  охраны,</w:t>
      </w:r>
    </w:p>
    <w:p w:rsidR="009E26E4" w:rsidRDefault="009E26E4">
      <w:pPr>
        <w:pStyle w:val="ConsPlusNonformat"/>
        <w:jc w:val="both"/>
      </w:pPr>
      <w:r>
        <w:t>частной охранной организации обеспечивающего охрану объекта (территории)</w:t>
      </w:r>
    </w:p>
    <w:p w:rsidR="009E26E4" w:rsidRDefault="009E26E4">
      <w:pPr>
        <w:pStyle w:val="ConsPlusNonformat"/>
        <w:jc w:val="both"/>
      </w:pPr>
      <w:r>
        <w:t xml:space="preserve">    б) ____________________________________________________________________</w:t>
      </w:r>
    </w:p>
    <w:p w:rsidR="009E26E4" w:rsidRDefault="009E26E4">
      <w:pPr>
        <w:pStyle w:val="ConsPlusNonformat"/>
        <w:jc w:val="both"/>
      </w:pPr>
      <w:r>
        <w:t xml:space="preserve">    (</w:t>
      </w:r>
      <w:proofErr w:type="gramStart"/>
      <w:r>
        <w:t>характеристика  группы</w:t>
      </w:r>
      <w:proofErr w:type="gramEnd"/>
      <w:r>
        <w:t xml:space="preserve"> быстрого реагирования или тревожной (резервной)</w:t>
      </w:r>
    </w:p>
    <w:p w:rsidR="009E26E4" w:rsidRDefault="009E26E4">
      <w:pPr>
        <w:pStyle w:val="ConsPlusNonformat"/>
        <w:jc w:val="both"/>
      </w:pPr>
      <w:r>
        <w:t>группы</w:t>
      </w:r>
      <w:proofErr w:type="gramStart"/>
      <w:r>
        <w:t xml:space="preserve">   (</w:t>
      </w:r>
      <w:proofErr w:type="gramEnd"/>
      <w:r>
        <w:t>численность,  вооружение,  время  прибытия  от  места  постоянной</w:t>
      </w:r>
    </w:p>
    <w:p w:rsidR="009E26E4" w:rsidRDefault="009E26E4">
      <w:pPr>
        <w:pStyle w:val="ConsPlusNonformat"/>
        <w:jc w:val="both"/>
      </w:pPr>
      <w:r>
        <w:t>дислокации до наиболее удаленных точек объекта (территории)</w:t>
      </w:r>
    </w:p>
    <w:p w:rsidR="009E26E4" w:rsidRDefault="009E26E4">
      <w:pPr>
        <w:pStyle w:val="ConsPlusNonformat"/>
        <w:jc w:val="both"/>
      </w:pPr>
      <w:r>
        <w:t xml:space="preserve">    в) ____________________________________________________________________</w:t>
      </w:r>
    </w:p>
    <w:p w:rsidR="009E26E4" w:rsidRDefault="009E26E4">
      <w:pPr>
        <w:pStyle w:val="ConsPlusNonformat"/>
        <w:jc w:val="both"/>
      </w:pPr>
      <w:r>
        <w:t xml:space="preserve">    (количество   и   местоположение   помещений   </w:t>
      </w:r>
      <w:proofErr w:type="gramStart"/>
      <w:r>
        <w:t>охраны  (</w:t>
      </w:r>
      <w:proofErr w:type="gramEnd"/>
      <w:r>
        <w:t>постов  охраны,</w:t>
      </w:r>
    </w:p>
    <w:p w:rsidR="009E26E4" w:rsidRDefault="009E26E4">
      <w:pPr>
        <w:pStyle w:val="ConsPlusNonformat"/>
        <w:jc w:val="both"/>
      </w:pPr>
      <w:r>
        <w:t>контрольно-пропускных пунктов, пульта охраны и т.д.)</w:t>
      </w:r>
    </w:p>
    <w:p w:rsidR="009E26E4" w:rsidRDefault="009E26E4">
      <w:pPr>
        <w:pStyle w:val="ConsPlusNonformat"/>
        <w:jc w:val="both"/>
      </w:pPr>
      <w:r>
        <w:t xml:space="preserve">    г) ____________________________________________________________________</w:t>
      </w:r>
    </w:p>
    <w:p w:rsidR="009E26E4" w:rsidRDefault="009E26E4">
      <w:pPr>
        <w:pStyle w:val="ConsPlusNonformat"/>
        <w:jc w:val="both"/>
      </w:pPr>
      <w:r>
        <w:t xml:space="preserve">    (</w:t>
      </w:r>
      <w:proofErr w:type="gramStart"/>
      <w:r>
        <w:t>территориальные  органы</w:t>
      </w:r>
      <w:proofErr w:type="gramEnd"/>
      <w:r>
        <w:t xml:space="preserve">  МВД  России  и  Росгвардии,  направляющие при</w:t>
      </w:r>
    </w:p>
    <w:p w:rsidR="009E26E4" w:rsidRDefault="009E26E4">
      <w:pPr>
        <w:pStyle w:val="ConsPlusNonformat"/>
        <w:jc w:val="both"/>
      </w:pPr>
      <w:r>
        <w:t>необходимости, силы и средства для усиления охраны объекта)</w:t>
      </w:r>
    </w:p>
    <w:p w:rsidR="009E26E4" w:rsidRDefault="009E26E4">
      <w:pPr>
        <w:pStyle w:val="ConsPlusNonformat"/>
        <w:jc w:val="both"/>
      </w:pPr>
      <w:r>
        <w:t xml:space="preserve">    д) состав суточного наряда, обеспечивающего охрану объекта (территории)</w:t>
      </w:r>
    </w:p>
    <w:p w:rsidR="009E26E4" w:rsidRDefault="009E26E4">
      <w:pPr>
        <w:pStyle w:val="ConsPlusNormal"/>
        <w:jc w:val="both"/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4A0" w:firstRow="1" w:lastRow="0" w:firstColumn="1" w:lastColumn="0" w:noHBand="0" w:noVBand="1"/>
      </w:tblPr>
      <w:tblGrid>
        <w:gridCol w:w="6293"/>
        <w:gridCol w:w="1430"/>
        <w:gridCol w:w="1282"/>
      </w:tblGrid>
      <w:tr w:rsidR="009E26E4">
        <w:tc>
          <w:tcPr>
            <w:tcW w:w="6293" w:type="dxa"/>
            <w:vMerge w:val="restart"/>
          </w:tcPr>
          <w:p w:rsidR="009E26E4" w:rsidRDefault="009E26E4">
            <w:pPr>
              <w:pStyle w:val="ConsPlusNormal"/>
              <w:jc w:val="center"/>
            </w:pPr>
            <w:r>
              <w:t>Вид наряда</w:t>
            </w:r>
          </w:p>
        </w:tc>
        <w:tc>
          <w:tcPr>
            <w:tcW w:w="2712" w:type="dxa"/>
            <w:gridSpan w:val="2"/>
          </w:tcPr>
          <w:p w:rsidR="009E26E4" w:rsidRDefault="009E26E4">
            <w:pPr>
              <w:pStyle w:val="ConsPlusNormal"/>
              <w:jc w:val="center"/>
            </w:pPr>
            <w:r>
              <w:t>Количество</w:t>
            </w:r>
          </w:p>
        </w:tc>
      </w:tr>
      <w:tr w:rsidR="009E26E4">
        <w:tc>
          <w:tcPr>
            <w:tcW w:w="6293" w:type="dxa"/>
            <w:vMerge/>
          </w:tcPr>
          <w:p w:rsidR="009E26E4" w:rsidRDefault="009E26E4"/>
        </w:tc>
        <w:tc>
          <w:tcPr>
            <w:tcW w:w="1430" w:type="dxa"/>
          </w:tcPr>
          <w:p w:rsidR="009E26E4" w:rsidRDefault="009E26E4">
            <w:pPr>
              <w:pStyle w:val="ConsPlusNormal"/>
              <w:jc w:val="center"/>
            </w:pPr>
            <w:r>
              <w:t>единиц</w:t>
            </w:r>
          </w:p>
        </w:tc>
        <w:tc>
          <w:tcPr>
            <w:tcW w:w="1282" w:type="dxa"/>
          </w:tcPr>
          <w:p w:rsidR="009E26E4" w:rsidRDefault="009E26E4">
            <w:pPr>
              <w:pStyle w:val="ConsPlusNormal"/>
              <w:jc w:val="center"/>
            </w:pPr>
            <w:r>
              <w:t>человек</w:t>
            </w:r>
          </w:p>
        </w:tc>
      </w:tr>
      <w:tr w:rsidR="009E26E4">
        <w:tc>
          <w:tcPr>
            <w:tcW w:w="6293" w:type="dxa"/>
          </w:tcPr>
          <w:p w:rsidR="009E26E4" w:rsidRDefault="009E26E4">
            <w:pPr>
              <w:pStyle w:val="ConsPlusNormal"/>
            </w:pPr>
            <w:r>
              <w:t>Караул</w:t>
            </w:r>
          </w:p>
        </w:tc>
        <w:tc>
          <w:tcPr>
            <w:tcW w:w="1430" w:type="dxa"/>
          </w:tcPr>
          <w:p w:rsidR="009E26E4" w:rsidRDefault="009E26E4">
            <w:pPr>
              <w:pStyle w:val="ConsPlusNormal"/>
            </w:pPr>
          </w:p>
        </w:tc>
        <w:tc>
          <w:tcPr>
            <w:tcW w:w="1282" w:type="dxa"/>
          </w:tcPr>
          <w:p w:rsidR="009E26E4" w:rsidRDefault="009E26E4">
            <w:pPr>
              <w:pStyle w:val="ConsPlusNormal"/>
            </w:pPr>
          </w:p>
        </w:tc>
      </w:tr>
      <w:tr w:rsidR="009E26E4">
        <w:tc>
          <w:tcPr>
            <w:tcW w:w="6293" w:type="dxa"/>
          </w:tcPr>
          <w:p w:rsidR="009E26E4" w:rsidRDefault="009E26E4">
            <w:pPr>
              <w:pStyle w:val="ConsPlusNormal"/>
            </w:pPr>
            <w:r>
              <w:t>Внешний пост</w:t>
            </w:r>
          </w:p>
        </w:tc>
        <w:tc>
          <w:tcPr>
            <w:tcW w:w="1430" w:type="dxa"/>
          </w:tcPr>
          <w:p w:rsidR="009E26E4" w:rsidRDefault="009E26E4">
            <w:pPr>
              <w:pStyle w:val="ConsPlusNormal"/>
            </w:pPr>
          </w:p>
        </w:tc>
        <w:tc>
          <w:tcPr>
            <w:tcW w:w="1282" w:type="dxa"/>
          </w:tcPr>
          <w:p w:rsidR="009E26E4" w:rsidRDefault="009E26E4">
            <w:pPr>
              <w:pStyle w:val="ConsPlusNormal"/>
            </w:pPr>
          </w:p>
        </w:tc>
      </w:tr>
      <w:tr w:rsidR="009E26E4">
        <w:tc>
          <w:tcPr>
            <w:tcW w:w="6293" w:type="dxa"/>
          </w:tcPr>
          <w:p w:rsidR="009E26E4" w:rsidRDefault="009E26E4">
            <w:pPr>
              <w:pStyle w:val="ConsPlusNormal"/>
            </w:pPr>
            <w:r>
              <w:t>Внутренний пост</w:t>
            </w:r>
          </w:p>
        </w:tc>
        <w:tc>
          <w:tcPr>
            <w:tcW w:w="1430" w:type="dxa"/>
          </w:tcPr>
          <w:p w:rsidR="009E26E4" w:rsidRDefault="009E26E4">
            <w:pPr>
              <w:pStyle w:val="ConsPlusNormal"/>
            </w:pPr>
          </w:p>
        </w:tc>
        <w:tc>
          <w:tcPr>
            <w:tcW w:w="1282" w:type="dxa"/>
          </w:tcPr>
          <w:p w:rsidR="009E26E4" w:rsidRDefault="009E26E4">
            <w:pPr>
              <w:pStyle w:val="ConsPlusNormal"/>
            </w:pPr>
          </w:p>
        </w:tc>
      </w:tr>
      <w:tr w:rsidR="009E26E4">
        <w:tc>
          <w:tcPr>
            <w:tcW w:w="6293" w:type="dxa"/>
          </w:tcPr>
          <w:p w:rsidR="009E26E4" w:rsidRDefault="009E26E4">
            <w:pPr>
              <w:pStyle w:val="ConsPlusNormal"/>
            </w:pPr>
            <w:r>
              <w:t>Суточный пост</w:t>
            </w:r>
          </w:p>
        </w:tc>
        <w:tc>
          <w:tcPr>
            <w:tcW w:w="1430" w:type="dxa"/>
          </w:tcPr>
          <w:p w:rsidR="009E26E4" w:rsidRDefault="009E26E4">
            <w:pPr>
              <w:pStyle w:val="ConsPlusNormal"/>
            </w:pPr>
          </w:p>
        </w:tc>
        <w:tc>
          <w:tcPr>
            <w:tcW w:w="1282" w:type="dxa"/>
          </w:tcPr>
          <w:p w:rsidR="009E26E4" w:rsidRDefault="009E26E4">
            <w:pPr>
              <w:pStyle w:val="ConsPlusNormal"/>
            </w:pPr>
          </w:p>
        </w:tc>
      </w:tr>
      <w:tr w:rsidR="009E26E4">
        <w:tc>
          <w:tcPr>
            <w:tcW w:w="6293" w:type="dxa"/>
          </w:tcPr>
          <w:p w:rsidR="009E26E4" w:rsidRDefault="009E26E4">
            <w:pPr>
              <w:pStyle w:val="ConsPlusNormal"/>
            </w:pPr>
            <w:r>
              <w:t>12-часовой пост</w:t>
            </w:r>
          </w:p>
        </w:tc>
        <w:tc>
          <w:tcPr>
            <w:tcW w:w="1430" w:type="dxa"/>
          </w:tcPr>
          <w:p w:rsidR="009E26E4" w:rsidRDefault="009E26E4">
            <w:pPr>
              <w:pStyle w:val="ConsPlusNormal"/>
            </w:pPr>
          </w:p>
        </w:tc>
        <w:tc>
          <w:tcPr>
            <w:tcW w:w="1282" w:type="dxa"/>
          </w:tcPr>
          <w:p w:rsidR="009E26E4" w:rsidRDefault="009E26E4">
            <w:pPr>
              <w:pStyle w:val="ConsPlusNormal"/>
            </w:pPr>
          </w:p>
        </w:tc>
      </w:tr>
      <w:tr w:rsidR="009E26E4">
        <w:tc>
          <w:tcPr>
            <w:tcW w:w="6293" w:type="dxa"/>
          </w:tcPr>
          <w:p w:rsidR="009E26E4" w:rsidRDefault="009E26E4">
            <w:pPr>
              <w:pStyle w:val="ConsPlusNormal"/>
            </w:pPr>
            <w:r>
              <w:t>8-часовой пост</w:t>
            </w:r>
          </w:p>
        </w:tc>
        <w:tc>
          <w:tcPr>
            <w:tcW w:w="1430" w:type="dxa"/>
          </w:tcPr>
          <w:p w:rsidR="009E26E4" w:rsidRDefault="009E26E4">
            <w:pPr>
              <w:pStyle w:val="ConsPlusNormal"/>
            </w:pPr>
          </w:p>
        </w:tc>
        <w:tc>
          <w:tcPr>
            <w:tcW w:w="1282" w:type="dxa"/>
          </w:tcPr>
          <w:p w:rsidR="009E26E4" w:rsidRDefault="009E26E4">
            <w:pPr>
              <w:pStyle w:val="ConsPlusNormal"/>
            </w:pPr>
          </w:p>
        </w:tc>
      </w:tr>
      <w:tr w:rsidR="009E26E4">
        <w:tc>
          <w:tcPr>
            <w:tcW w:w="6293" w:type="dxa"/>
          </w:tcPr>
          <w:p w:rsidR="009E26E4" w:rsidRDefault="009E26E4">
            <w:pPr>
              <w:pStyle w:val="ConsPlusNormal"/>
            </w:pPr>
            <w:r>
              <w:t>Всего</w:t>
            </w:r>
          </w:p>
        </w:tc>
        <w:tc>
          <w:tcPr>
            <w:tcW w:w="1430" w:type="dxa"/>
          </w:tcPr>
          <w:p w:rsidR="009E26E4" w:rsidRDefault="009E26E4">
            <w:pPr>
              <w:pStyle w:val="ConsPlusNormal"/>
            </w:pPr>
          </w:p>
        </w:tc>
        <w:tc>
          <w:tcPr>
            <w:tcW w:w="1282" w:type="dxa"/>
          </w:tcPr>
          <w:p w:rsidR="009E26E4" w:rsidRDefault="009E26E4">
            <w:pPr>
              <w:pStyle w:val="ConsPlusNormal"/>
            </w:pPr>
          </w:p>
        </w:tc>
      </w:tr>
    </w:tbl>
    <w:p w:rsidR="009E26E4" w:rsidRDefault="009E26E4">
      <w:pPr>
        <w:pStyle w:val="ConsPlusNormal"/>
        <w:jc w:val="both"/>
      </w:pPr>
    </w:p>
    <w:p w:rsidR="009E26E4" w:rsidRDefault="009E26E4">
      <w:pPr>
        <w:pStyle w:val="ConsPlusNonformat"/>
        <w:jc w:val="both"/>
      </w:pPr>
      <w:r>
        <w:t xml:space="preserve">    е) средства охраны</w:t>
      </w:r>
    </w:p>
    <w:p w:rsidR="009E26E4" w:rsidRDefault="009E26E4">
      <w:pPr>
        <w:pStyle w:val="ConsPlusNonformat"/>
        <w:jc w:val="both"/>
      </w:pPr>
      <w:r>
        <w:t>___________________________________________________________________________</w:t>
      </w:r>
    </w:p>
    <w:p w:rsidR="009E26E4" w:rsidRDefault="009E26E4">
      <w:pPr>
        <w:pStyle w:val="ConsPlusNonformat"/>
        <w:jc w:val="both"/>
      </w:pPr>
      <w:r>
        <w:t xml:space="preserve">    (огнестрельное оружие и патроны к нему, количество (отдельно по каждому</w:t>
      </w:r>
    </w:p>
    <w:p w:rsidR="009E26E4" w:rsidRDefault="009E26E4">
      <w:pPr>
        <w:pStyle w:val="ConsPlusNonformat"/>
        <w:jc w:val="both"/>
      </w:pPr>
      <w:proofErr w:type="gramStart"/>
      <w:r>
        <w:t>виду,  типу</w:t>
      </w:r>
      <w:proofErr w:type="gramEnd"/>
      <w:r>
        <w:t>,  модели);  защитные  средства,  тип,  количество;  специальные</w:t>
      </w:r>
    </w:p>
    <w:p w:rsidR="009E26E4" w:rsidRDefault="009E26E4">
      <w:pPr>
        <w:pStyle w:val="ConsPlusNonformat"/>
        <w:jc w:val="both"/>
      </w:pPr>
      <w:proofErr w:type="gramStart"/>
      <w:r>
        <w:t>средства,  тип</w:t>
      </w:r>
      <w:proofErr w:type="gramEnd"/>
      <w:r>
        <w:t>,  количество;  служебные  собаки,  есть,  нет,  если  есть -</w:t>
      </w:r>
    </w:p>
    <w:p w:rsidR="009E26E4" w:rsidRDefault="009E26E4">
      <w:pPr>
        <w:pStyle w:val="ConsPlusNonformat"/>
        <w:jc w:val="both"/>
      </w:pPr>
      <w:r>
        <w:t>сколько, какой породы)</w:t>
      </w:r>
    </w:p>
    <w:p w:rsidR="009E26E4" w:rsidRDefault="009E26E4">
      <w:pPr>
        <w:pStyle w:val="ConsPlusNonformat"/>
        <w:jc w:val="both"/>
      </w:pPr>
      <w:r>
        <w:t xml:space="preserve">    ж) организация оповещения и связи</w:t>
      </w:r>
    </w:p>
    <w:p w:rsidR="009E26E4" w:rsidRDefault="009E26E4">
      <w:pPr>
        <w:pStyle w:val="ConsPlusNonformat"/>
        <w:jc w:val="both"/>
      </w:pPr>
      <w:r>
        <w:t>___________________________________________________________________________</w:t>
      </w:r>
    </w:p>
    <w:p w:rsidR="009E26E4" w:rsidRDefault="009E26E4">
      <w:pPr>
        <w:pStyle w:val="ConsPlusNonformat"/>
        <w:jc w:val="both"/>
      </w:pPr>
      <w:r>
        <w:t xml:space="preserve">                  (между постами: телефоны, радиостанции)</w:t>
      </w:r>
    </w:p>
    <w:p w:rsidR="009E26E4" w:rsidRDefault="009E26E4">
      <w:pPr>
        <w:pStyle w:val="ConsPlusNonformat"/>
        <w:jc w:val="both"/>
      </w:pPr>
      <w:r>
        <w:t>___________________________________________________________________________</w:t>
      </w:r>
    </w:p>
    <w:p w:rsidR="009E26E4" w:rsidRDefault="009E26E4">
      <w:pPr>
        <w:pStyle w:val="ConsPlusNonformat"/>
        <w:jc w:val="both"/>
      </w:pPr>
      <w:r>
        <w:t xml:space="preserve"> (между постами и центральным пунктом: телефоны, радиостанции центрального</w:t>
      </w:r>
    </w:p>
    <w:p w:rsidR="009E26E4" w:rsidRDefault="009E26E4">
      <w:pPr>
        <w:pStyle w:val="ConsPlusNonformat"/>
        <w:jc w:val="both"/>
      </w:pPr>
      <w:r>
        <w:t xml:space="preserve">                                  пункта)</w:t>
      </w:r>
    </w:p>
    <w:p w:rsidR="009E26E4" w:rsidRDefault="009E26E4">
      <w:pPr>
        <w:pStyle w:val="ConsPlusNonformat"/>
        <w:jc w:val="both"/>
      </w:pPr>
      <w:r>
        <w:t>___________________________________________________________________________</w:t>
      </w:r>
    </w:p>
    <w:p w:rsidR="009E26E4" w:rsidRDefault="009E26E4">
      <w:pPr>
        <w:pStyle w:val="ConsPlusNonformat"/>
        <w:jc w:val="both"/>
      </w:pPr>
      <w:r>
        <w:t xml:space="preserve"> (номера телефонов частных охранных организаций, диспетчерских и дежурных</w:t>
      </w:r>
    </w:p>
    <w:p w:rsidR="009E26E4" w:rsidRDefault="009E26E4">
      <w:pPr>
        <w:pStyle w:val="ConsPlusNonformat"/>
        <w:jc w:val="both"/>
      </w:pPr>
      <w:r>
        <w:t xml:space="preserve">                          служб (города, района)</w:t>
      </w:r>
    </w:p>
    <w:p w:rsidR="009E26E4" w:rsidRDefault="009E26E4">
      <w:pPr>
        <w:pStyle w:val="ConsPlusNonformat"/>
        <w:jc w:val="both"/>
      </w:pPr>
      <w:r>
        <w:t>___________________________________________________________________________</w:t>
      </w:r>
    </w:p>
    <w:p w:rsidR="009E26E4" w:rsidRDefault="009E26E4">
      <w:pPr>
        <w:pStyle w:val="ConsPlusNonformat"/>
        <w:jc w:val="both"/>
      </w:pPr>
      <w:r>
        <w:t xml:space="preserve">     (номера телефонов дежурного территориального органа безопасности,</w:t>
      </w:r>
    </w:p>
    <w:p w:rsidR="009E26E4" w:rsidRDefault="009E26E4">
      <w:pPr>
        <w:pStyle w:val="ConsPlusNonformat"/>
        <w:jc w:val="both"/>
      </w:pPr>
      <w:r>
        <w:t xml:space="preserve">       территориальных органов МВД России, Росгвардии и МЧС России)</w:t>
      </w:r>
    </w:p>
    <w:p w:rsidR="009E26E4" w:rsidRDefault="009E26E4">
      <w:pPr>
        <w:pStyle w:val="ConsPlusNonformat"/>
        <w:jc w:val="both"/>
      </w:pPr>
      <w:r>
        <w:t>___________________________________________________________________________</w:t>
      </w:r>
    </w:p>
    <w:p w:rsidR="009E26E4" w:rsidRDefault="009E26E4">
      <w:pPr>
        <w:pStyle w:val="ConsPlusNonformat"/>
        <w:jc w:val="both"/>
      </w:pPr>
      <w:r>
        <w:t xml:space="preserve">     (наименование ближайших подразделений аварийно-спасательных служб</w:t>
      </w:r>
    </w:p>
    <w:p w:rsidR="009E26E4" w:rsidRDefault="009E26E4">
      <w:pPr>
        <w:pStyle w:val="ConsPlusNonformat"/>
        <w:jc w:val="both"/>
      </w:pPr>
      <w:r>
        <w:t xml:space="preserve">                         и расстояние до них, км)</w:t>
      </w:r>
    </w:p>
    <w:p w:rsidR="009E26E4" w:rsidRDefault="009E26E4">
      <w:pPr>
        <w:pStyle w:val="ConsPlusNonformat"/>
        <w:jc w:val="both"/>
      </w:pPr>
    </w:p>
    <w:p w:rsidR="009E26E4" w:rsidRDefault="009E26E4">
      <w:pPr>
        <w:pStyle w:val="ConsPlusNonformat"/>
        <w:jc w:val="both"/>
      </w:pPr>
      <w:proofErr w:type="gramStart"/>
      <w:r>
        <w:t>9  Меры</w:t>
      </w:r>
      <w:proofErr w:type="gramEnd"/>
      <w:r>
        <w:t xml:space="preserve"> по инженерно-технической, физической защите и пожарной безопасности</w:t>
      </w:r>
    </w:p>
    <w:p w:rsidR="009E26E4" w:rsidRDefault="009E26E4">
      <w:pPr>
        <w:pStyle w:val="ConsPlusNonformat"/>
        <w:jc w:val="both"/>
      </w:pPr>
      <w:r>
        <w:lastRenderedPageBreak/>
        <w:t>объекта:</w:t>
      </w:r>
    </w:p>
    <w:p w:rsidR="009E26E4" w:rsidRDefault="009E26E4">
      <w:pPr>
        <w:pStyle w:val="ConsPlusNonformat"/>
        <w:jc w:val="both"/>
      </w:pPr>
      <w:r>
        <w:t xml:space="preserve">    а) средства инженерно-технической укрепленности объекта (территории)</w:t>
      </w:r>
    </w:p>
    <w:p w:rsidR="009E26E4" w:rsidRDefault="009E26E4">
      <w:pPr>
        <w:pStyle w:val="ConsPlusNonformat"/>
        <w:jc w:val="both"/>
      </w:pPr>
      <w:r>
        <w:t>___________________________________________________________________________</w:t>
      </w:r>
    </w:p>
    <w:p w:rsidR="009E26E4" w:rsidRDefault="009E26E4">
      <w:pPr>
        <w:pStyle w:val="ConsPlusNonformat"/>
        <w:jc w:val="both"/>
      </w:pPr>
      <w:r>
        <w:t xml:space="preserve">                 (виды, характеристика и места установки)</w:t>
      </w:r>
    </w:p>
    <w:p w:rsidR="009E26E4" w:rsidRDefault="009E26E4">
      <w:pPr>
        <w:pStyle w:val="ConsPlusNonformat"/>
        <w:jc w:val="both"/>
      </w:pPr>
      <w:r>
        <w:t xml:space="preserve">    б) система оповещения и управления эвакуацией</w:t>
      </w:r>
    </w:p>
    <w:p w:rsidR="009E26E4" w:rsidRDefault="009E26E4">
      <w:pPr>
        <w:pStyle w:val="ConsPlusNonformat"/>
        <w:jc w:val="both"/>
      </w:pPr>
      <w:r>
        <w:t>___________________________________________________________________________</w:t>
      </w:r>
    </w:p>
    <w:p w:rsidR="009E26E4" w:rsidRDefault="009E26E4">
      <w:pPr>
        <w:pStyle w:val="ConsPlusNonformat"/>
        <w:jc w:val="both"/>
      </w:pPr>
      <w:r>
        <w:t xml:space="preserve">    (характеристика   системы   </w:t>
      </w:r>
      <w:proofErr w:type="gramStart"/>
      <w:r>
        <w:t>оповещения;  количество</w:t>
      </w:r>
      <w:proofErr w:type="gramEnd"/>
      <w:r>
        <w:t xml:space="preserve">  входов,  аварийных</w:t>
      </w:r>
    </w:p>
    <w:p w:rsidR="009E26E4" w:rsidRDefault="009E26E4">
      <w:pPr>
        <w:pStyle w:val="ConsPlusNonformat"/>
        <w:jc w:val="both"/>
      </w:pPr>
      <w:r>
        <w:t>выходов, подъездных коммуникаций, путей эвакуации;</w:t>
      </w:r>
    </w:p>
    <w:p w:rsidR="009E26E4" w:rsidRDefault="009E26E4">
      <w:pPr>
        <w:pStyle w:val="ConsPlusNonformat"/>
        <w:jc w:val="both"/>
      </w:pPr>
      <w:r>
        <w:t xml:space="preserve">количество   собственного   </w:t>
      </w:r>
      <w:proofErr w:type="gramStart"/>
      <w:r>
        <w:t>и  (</w:t>
      </w:r>
      <w:proofErr w:type="gramEnd"/>
      <w:r>
        <w:t>или)  привлеченного  на  договорной  основе</w:t>
      </w:r>
    </w:p>
    <w:p w:rsidR="009E26E4" w:rsidRDefault="009E26E4">
      <w:pPr>
        <w:pStyle w:val="ConsPlusNonformat"/>
        <w:jc w:val="both"/>
      </w:pPr>
      <w:proofErr w:type="gramStart"/>
      <w:r>
        <w:t>автотранспорта  для</w:t>
      </w:r>
      <w:proofErr w:type="gramEnd"/>
      <w:r>
        <w:t xml:space="preserve">  эвакуации  людей  и  имущества  при  угрозе совершения</w:t>
      </w:r>
    </w:p>
    <w:p w:rsidR="009E26E4" w:rsidRDefault="009E26E4">
      <w:pPr>
        <w:pStyle w:val="ConsPlusNonformat"/>
        <w:jc w:val="both"/>
      </w:pPr>
      <w:proofErr w:type="gramStart"/>
      <w:r>
        <w:t>террористических  актов</w:t>
      </w:r>
      <w:proofErr w:type="gramEnd"/>
      <w:r>
        <w:t>,  автотранспортных  средств,  реквизиты договоров с</w:t>
      </w:r>
    </w:p>
    <w:p w:rsidR="009E26E4" w:rsidRDefault="009E26E4">
      <w:pPr>
        <w:pStyle w:val="ConsPlusNonformat"/>
        <w:jc w:val="both"/>
      </w:pPr>
      <w:r>
        <w:t>автохозяйствами и телефоны их диспетчерских служб).</w:t>
      </w:r>
    </w:p>
    <w:p w:rsidR="009E26E4" w:rsidRDefault="009E26E4">
      <w:pPr>
        <w:pStyle w:val="ConsPlusNonformat"/>
        <w:jc w:val="both"/>
      </w:pPr>
      <w:r>
        <w:t xml:space="preserve">    </w:t>
      </w:r>
      <w:proofErr w:type="gramStart"/>
      <w:r>
        <w:t>в)  сведения</w:t>
      </w:r>
      <w:proofErr w:type="gramEnd"/>
      <w:r>
        <w:t xml:space="preserve">  о возможности оказания первой медицинской помощи в случае</w:t>
      </w:r>
    </w:p>
    <w:p w:rsidR="009E26E4" w:rsidRDefault="009E26E4">
      <w:pPr>
        <w:pStyle w:val="ConsPlusNonformat"/>
        <w:jc w:val="both"/>
      </w:pPr>
      <w:r>
        <w:t>совершения террористического акта</w:t>
      </w:r>
    </w:p>
    <w:p w:rsidR="009E26E4" w:rsidRDefault="009E26E4">
      <w:pPr>
        <w:pStyle w:val="ConsPlusNonformat"/>
        <w:jc w:val="both"/>
      </w:pPr>
      <w:r>
        <w:t>___________________________________________________________________________</w:t>
      </w:r>
    </w:p>
    <w:p w:rsidR="009E26E4" w:rsidRDefault="009E26E4">
      <w:pPr>
        <w:pStyle w:val="ConsPlusNonformat"/>
        <w:jc w:val="both"/>
      </w:pPr>
      <w:r>
        <w:t xml:space="preserve">    (наличие   </w:t>
      </w:r>
      <w:proofErr w:type="gramStart"/>
      <w:r>
        <w:t>и  укомплектованность</w:t>
      </w:r>
      <w:proofErr w:type="gramEnd"/>
      <w:r>
        <w:t xml:space="preserve">  медпунктов,  их  размещение,  наличие</w:t>
      </w:r>
    </w:p>
    <w:p w:rsidR="009E26E4" w:rsidRDefault="009E26E4">
      <w:pPr>
        <w:pStyle w:val="ConsPlusNonformat"/>
        <w:jc w:val="both"/>
      </w:pPr>
      <w:proofErr w:type="gramStart"/>
      <w:r>
        <w:t>аптечек  первой</w:t>
      </w:r>
      <w:proofErr w:type="gramEnd"/>
      <w:r>
        <w:t xml:space="preserve">  медицинской  помощи, другого медицинского оборудования для</w:t>
      </w:r>
    </w:p>
    <w:p w:rsidR="009E26E4" w:rsidRDefault="009E26E4">
      <w:pPr>
        <w:pStyle w:val="ConsPlusNonformat"/>
        <w:jc w:val="both"/>
      </w:pPr>
      <w:r>
        <w:t>оказания экстренной медицинской помощи, наличие подготовленного персонала и</w:t>
      </w:r>
    </w:p>
    <w:p w:rsidR="009E26E4" w:rsidRDefault="009E26E4">
      <w:pPr>
        <w:pStyle w:val="ConsPlusNonformat"/>
        <w:jc w:val="both"/>
      </w:pPr>
      <w:r>
        <w:t>т.д.)</w:t>
      </w:r>
    </w:p>
    <w:p w:rsidR="009E26E4" w:rsidRDefault="009E26E4">
      <w:pPr>
        <w:pStyle w:val="ConsPlusNonformat"/>
        <w:jc w:val="both"/>
      </w:pPr>
      <w:r>
        <w:t xml:space="preserve">    г) обеспечение пожарной безопасности</w:t>
      </w:r>
    </w:p>
    <w:p w:rsidR="009E26E4" w:rsidRDefault="009E26E4">
      <w:pPr>
        <w:pStyle w:val="ConsPlusNonformat"/>
        <w:jc w:val="both"/>
      </w:pPr>
      <w:r>
        <w:t>___________________________________________________________________________</w:t>
      </w:r>
    </w:p>
    <w:p w:rsidR="009E26E4" w:rsidRDefault="009E26E4">
      <w:pPr>
        <w:pStyle w:val="ConsPlusNonformat"/>
        <w:jc w:val="both"/>
      </w:pPr>
      <w:r>
        <w:t xml:space="preserve">    (</w:t>
      </w:r>
      <w:proofErr w:type="gramStart"/>
      <w:r>
        <w:t>меры  по</w:t>
      </w:r>
      <w:proofErr w:type="gramEnd"/>
      <w:r>
        <w:t xml:space="preserve"> обеспечению пожарной безопасности объекта (территории), места</w:t>
      </w:r>
    </w:p>
    <w:p w:rsidR="009E26E4" w:rsidRDefault="009E26E4">
      <w:pPr>
        <w:pStyle w:val="ConsPlusNonformat"/>
        <w:jc w:val="both"/>
      </w:pPr>
      <w:proofErr w:type="gramStart"/>
      <w:r>
        <w:t>расположения  пожарных</w:t>
      </w:r>
      <w:proofErr w:type="gramEnd"/>
      <w:r>
        <w:t xml:space="preserve">  водоемов,  пожарных  гидрантов  и первичных средств</w:t>
      </w:r>
    </w:p>
    <w:p w:rsidR="009E26E4" w:rsidRDefault="009E26E4">
      <w:pPr>
        <w:pStyle w:val="ConsPlusNonformat"/>
        <w:jc w:val="both"/>
      </w:pPr>
      <w:r>
        <w:t>пожаротушения)</w:t>
      </w:r>
    </w:p>
    <w:p w:rsidR="009E26E4" w:rsidRDefault="009E26E4">
      <w:pPr>
        <w:pStyle w:val="ConsPlusNonformat"/>
        <w:jc w:val="both"/>
      </w:pPr>
    </w:p>
    <w:p w:rsidR="009E26E4" w:rsidRDefault="009E26E4">
      <w:pPr>
        <w:pStyle w:val="ConsPlusNonformat"/>
        <w:jc w:val="both"/>
      </w:pPr>
      <w:proofErr w:type="gramStart"/>
      <w:r>
        <w:t>10  Оценка</w:t>
      </w:r>
      <w:proofErr w:type="gramEnd"/>
      <w:r>
        <w:t xml:space="preserve">  достаточности  мероприятий  по  защите  критических элементов и</w:t>
      </w:r>
    </w:p>
    <w:p w:rsidR="009E26E4" w:rsidRDefault="009E26E4">
      <w:pPr>
        <w:pStyle w:val="ConsPlusNonformat"/>
        <w:jc w:val="both"/>
      </w:pPr>
      <w:r>
        <w:t>потенциально опасных участков объекта (территории)</w:t>
      </w:r>
    </w:p>
    <w:p w:rsidR="009E26E4" w:rsidRDefault="009E26E4">
      <w:pPr>
        <w:pStyle w:val="ConsPlusNormal"/>
        <w:jc w:val="both"/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4A0" w:firstRow="1" w:lastRow="0" w:firstColumn="1" w:lastColumn="0" w:noHBand="0" w:noVBand="1"/>
      </w:tblPr>
      <w:tblGrid>
        <w:gridCol w:w="528"/>
        <w:gridCol w:w="1757"/>
        <w:gridCol w:w="1474"/>
        <w:gridCol w:w="1361"/>
        <w:gridCol w:w="1417"/>
        <w:gridCol w:w="1020"/>
        <w:gridCol w:w="1474"/>
      </w:tblGrid>
      <w:tr w:rsidR="009E26E4">
        <w:tc>
          <w:tcPr>
            <w:tcW w:w="528" w:type="dxa"/>
          </w:tcPr>
          <w:p w:rsidR="009E26E4" w:rsidRDefault="009E26E4">
            <w:pPr>
              <w:pStyle w:val="ConsPlusNormal"/>
              <w:jc w:val="center"/>
            </w:pPr>
            <w:r>
              <w:t>N п/п</w:t>
            </w:r>
          </w:p>
        </w:tc>
        <w:tc>
          <w:tcPr>
            <w:tcW w:w="1757" w:type="dxa"/>
          </w:tcPr>
          <w:p w:rsidR="009E26E4" w:rsidRDefault="009E26E4">
            <w:pPr>
              <w:pStyle w:val="ConsPlusNormal"/>
              <w:jc w:val="center"/>
            </w:pPr>
            <w:r>
              <w:t>Наименование критического элемента или потенциально опасного участка</w:t>
            </w:r>
          </w:p>
        </w:tc>
        <w:tc>
          <w:tcPr>
            <w:tcW w:w="1474" w:type="dxa"/>
          </w:tcPr>
          <w:p w:rsidR="009E26E4" w:rsidRDefault="009E26E4">
            <w:pPr>
              <w:pStyle w:val="ConsPlusNormal"/>
              <w:jc w:val="center"/>
            </w:pPr>
            <w:r>
              <w:t>Выполнение установленных требований</w:t>
            </w:r>
          </w:p>
        </w:tc>
        <w:tc>
          <w:tcPr>
            <w:tcW w:w="1361" w:type="dxa"/>
          </w:tcPr>
          <w:p w:rsidR="009E26E4" w:rsidRDefault="009E26E4">
            <w:pPr>
              <w:pStyle w:val="ConsPlusNormal"/>
              <w:jc w:val="center"/>
            </w:pPr>
            <w:r>
              <w:t>Выполнение задачи по физической защите</w:t>
            </w:r>
          </w:p>
        </w:tc>
        <w:tc>
          <w:tcPr>
            <w:tcW w:w="1417" w:type="dxa"/>
          </w:tcPr>
          <w:p w:rsidR="009E26E4" w:rsidRDefault="009E26E4">
            <w:pPr>
              <w:pStyle w:val="ConsPlusNormal"/>
              <w:jc w:val="center"/>
            </w:pPr>
            <w:r>
              <w:t>Выполнение задачи по предотвращению террористического акта</w:t>
            </w:r>
          </w:p>
        </w:tc>
        <w:tc>
          <w:tcPr>
            <w:tcW w:w="1020" w:type="dxa"/>
          </w:tcPr>
          <w:p w:rsidR="009E26E4" w:rsidRDefault="009E26E4">
            <w:pPr>
              <w:pStyle w:val="ConsPlusNormal"/>
              <w:jc w:val="center"/>
            </w:pPr>
            <w:r>
              <w:t>Вывод о достаточности мероприятий по защите</w:t>
            </w:r>
          </w:p>
        </w:tc>
        <w:tc>
          <w:tcPr>
            <w:tcW w:w="1474" w:type="dxa"/>
          </w:tcPr>
          <w:p w:rsidR="009E26E4" w:rsidRDefault="009E26E4">
            <w:pPr>
              <w:pStyle w:val="ConsPlusNormal"/>
              <w:jc w:val="center"/>
            </w:pPr>
            <w:r>
              <w:t>Компенсационные мероприятия</w:t>
            </w:r>
          </w:p>
        </w:tc>
      </w:tr>
      <w:tr w:rsidR="009E26E4">
        <w:tc>
          <w:tcPr>
            <w:tcW w:w="528" w:type="dxa"/>
          </w:tcPr>
          <w:p w:rsidR="009E26E4" w:rsidRDefault="009E26E4">
            <w:pPr>
              <w:pStyle w:val="ConsPlusNormal"/>
            </w:pPr>
          </w:p>
        </w:tc>
        <w:tc>
          <w:tcPr>
            <w:tcW w:w="1757" w:type="dxa"/>
          </w:tcPr>
          <w:p w:rsidR="009E26E4" w:rsidRDefault="009E26E4">
            <w:pPr>
              <w:pStyle w:val="ConsPlusNormal"/>
            </w:pPr>
          </w:p>
        </w:tc>
        <w:tc>
          <w:tcPr>
            <w:tcW w:w="1474" w:type="dxa"/>
          </w:tcPr>
          <w:p w:rsidR="009E26E4" w:rsidRDefault="009E26E4">
            <w:pPr>
              <w:pStyle w:val="ConsPlusNormal"/>
            </w:pPr>
          </w:p>
        </w:tc>
        <w:tc>
          <w:tcPr>
            <w:tcW w:w="1361" w:type="dxa"/>
          </w:tcPr>
          <w:p w:rsidR="009E26E4" w:rsidRDefault="009E26E4">
            <w:pPr>
              <w:pStyle w:val="ConsPlusNormal"/>
            </w:pPr>
          </w:p>
        </w:tc>
        <w:tc>
          <w:tcPr>
            <w:tcW w:w="1417" w:type="dxa"/>
          </w:tcPr>
          <w:p w:rsidR="009E26E4" w:rsidRDefault="009E26E4">
            <w:pPr>
              <w:pStyle w:val="ConsPlusNormal"/>
            </w:pPr>
          </w:p>
        </w:tc>
        <w:tc>
          <w:tcPr>
            <w:tcW w:w="1020" w:type="dxa"/>
          </w:tcPr>
          <w:p w:rsidR="009E26E4" w:rsidRDefault="009E26E4">
            <w:pPr>
              <w:pStyle w:val="ConsPlusNormal"/>
            </w:pPr>
          </w:p>
        </w:tc>
        <w:tc>
          <w:tcPr>
            <w:tcW w:w="1474" w:type="dxa"/>
          </w:tcPr>
          <w:p w:rsidR="009E26E4" w:rsidRDefault="009E26E4">
            <w:pPr>
              <w:pStyle w:val="ConsPlusNormal"/>
            </w:pPr>
          </w:p>
        </w:tc>
      </w:tr>
    </w:tbl>
    <w:p w:rsidR="009E26E4" w:rsidRDefault="009E26E4">
      <w:pPr>
        <w:pStyle w:val="ConsPlusNormal"/>
        <w:jc w:val="both"/>
      </w:pPr>
    </w:p>
    <w:p w:rsidR="009E26E4" w:rsidRDefault="009E26E4">
      <w:pPr>
        <w:pStyle w:val="ConsPlusNonformat"/>
        <w:jc w:val="both"/>
      </w:pPr>
      <w:r>
        <w:t>11 Выводы и рекомендации:</w:t>
      </w:r>
    </w:p>
    <w:p w:rsidR="009E26E4" w:rsidRDefault="009E26E4">
      <w:pPr>
        <w:pStyle w:val="ConsPlusNonformat"/>
        <w:jc w:val="both"/>
      </w:pPr>
      <w:r>
        <w:t xml:space="preserve">    </w:t>
      </w:r>
      <w:proofErr w:type="gramStart"/>
      <w:r>
        <w:t>а)  выводы</w:t>
      </w:r>
      <w:proofErr w:type="gramEnd"/>
      <w:r>
        <w:t xml:space="preserve">  о  надежности  охраны  объекта  (территории)  и способности</w:t>
      </w:r>
    </w:p>
    <w:p w:rsidR="009E26E4" w:rsidRDefault="009E26E4">
      <w:pPr>
        <w:pStyle w:val="ConsPlusNonformat"/>
        <w:jc w:val="both"/>
      </w:pPr>
      <w:r>
        <w:t xml:space="preserve">противостоять   попыткам   несанкционированного   </w:t>
      </w:r>
      <w:proofErr w:type="gramStart"/>
      <w:r>
        <w:t>проникновения  на</w:t>
      </w:r>
      <w:proofErr w:type="gramEnd"/>
      <w:r>
        <w:t xml:space="preserve">  объект</w:t>
      </w:r>
    </w:p>
    <w:p w:rsidR="009E26E4" w:rsidRDefault="009E26E4">
      <w:pPr>
        <w:pStyle w:val="ConsPlusNonformat"/>
        <w:jc w:val="both"/>
      </w:pPr>
      <w:r>
        <w:t>(</w:t>
      </w:r>
      <w:proofErr w:type="gramStart"/>
      <w:r>
        <w:t>территорию)  для</w:t>
      </w:r>
      <w:proofErr w:type="gramEnd"/>
      <w:r>
        <w:t xml:space="preserve">  совершения  террористических актов и иных противоправных</w:t>
      </w:r>
    </w:p>
    <w:p w:rsidR="009E26E4" w:rsidRDefault="009E26E4">
      <w:pPr>
        <w:pStyle w:val="ConsPlusNonformat"/>
        <w:jc w:val="both"/>
      </w:pPr>
      <w:r>
        <w:t>действий</w:t>
      </w:r>
    </w:p>
    <w:p w:rsidR="009E26E4" w:rsidRDefault="009E26E4">
      <w:pPr>
        <w:pStyle w:val="ConsPlusNonformat"/>
        <w:jc w:val="both"/>
      </w:pPr>
      <w:r>
        <w:t>___________________________________________________________________________</w:t>
      </w:r>
    </w:p>
    <w:p w:rsidR="009E26E4" w:rsidRDefault="009E26E4">
      <w:pPr>
        <w:pStyle w:val="ConsPlusNonformat"/>
        <w:jc w:val="both"/>
      </w:pPr>
      <w:r>
        <w:t>___________________________________________________________________________</w:t>
      </w:r>
    </w:p>
    <w:p w:rsidR="009E26E4" w:rsidRDefault="009E26E4">
      <w:pPr>
        <w:pStyle w:val="ConsPlusNonformat"/>
        <w:jc w:val="both"/>
      </w:pPr>
      <w:r>
        <w:t xml:space="preserve">    </w:t>
      </w:r>
      <w:proofErr w:type="gramStart"/>
      <w:r>
        <w:t>б)  первоочередные</w:t>
      </w:r>
      <w:proofErr w:type="gramEnd"/>
      <w:r>
        <w:t>, неотложные мероприятия, направленные на обеспечение</w:t>
      </w:r>
    </w:p>
    <w:p w:rsidR="009E26E4" w:rsidRDefault="009E26E4">
      <w:pPr>
        <w:pStyle w:val="ConsPlusNonformat"/>
        <w:jc w:val="both"/>
      </w:pPr>
      <w:r>
        <w:t>антитеррористической защищенности, устранение выявленных недостатков:</w:t>
      </w:r>
    </w:p>
    <w:p w:rsidR="009E26E4" w:rsidRDefault="009E26E4">
      <w:pPr>
        <w:pStyle w:val="ConsPlusNonformat"/>
        <w:jc w:val="both"/>
      </w:pPr>
      <w:r>
        <w:t>___________________________________________________________________________</w:t>
      </w:r>
    </w:p>
    <w:p w:rsidR="009E26E4" w:rsidRDefault="009E26E4">
      <w:pPr>
        <w:pStyle w:val="ConsPlusNonformat"/>
        <w:jc w:val="both"/>
      </w:pPr>
      <w:r>
        <w:t>___________________________________________________________________________</w:t>
      </w:r>
    </w:p>
    <w:p w:rsidR="009E26E4" w:rsidRDefault="009E26E4">
      <w:pPr>
        <w:pStyle w:val="ConsPlusNonformat"/>
        <w:jc w:val="both"/>
      </w:pPr>
    </w:p>
    <w:p w:rsidR="009E26E4" w:rsidRDefault="009E26E4">
      <w:pPr>
        <w:pStyle w:val="ConsPlusNonformat"/>
        <w:jc w:val="both"/>
      </w:pPr>
      <w:r>
        <w:t>12 Дополнительная информация с учетом особенностей объекта (территории)</w:t>
      </w:r>
    </w:p>
    <w:p w:rsidR="009E26E4" w:rsidRDefault="009E26E4">
      <w:pPr>
        <w:pStyle w:val="ConsPlusNonformat"/>
        <w:jc w:val="both"/>
      </w:pPr>
      <w:r>
        <w:t>___________________________________________________________________________</w:t>
      </w:r>
    </w:p>
    <w:p w:rsidR="009E26E4" w:rsidRDefault="009E26E4">
      <w:pPr>
        <w:pStyle w:val="ConsPlusNonformat"/>
        <w:jc w:val="both"/>
      </w:pPr>
      <w:r>
        <w:t>___________________________________________________________________________</w:t>
      </w:r>
    </w:p>
    <w:p w:rsidR="009E26E4" w:rsidRDefault="009E26E4">
      <w:pPr>
        <w:pStyle w:val="ConsPlusNormal"/>
        <w:jc w:val="both"/>
      </w:pPr>
    </w:p>
    <w:p w:rsidR="009E26E4" w:rsidRDefault="009E26E4">
      <w:pPr>
        <w:pStyle w:val="ConsPlusNormal"/>
        <w:jc w:val="both"/>
      </w:pPr>
    </w:p>
    <w:p w:rsidR="009E26E4" w:rsidRDefault="009E26E4">
      <w:pPr>
        <w:pStyle w:val="ConsPlusNormal"/>
        <w:jc w:val="both"/>
      </w:pPr>
    </w:p>
    <w:p w:rsidR="009E26E4" w:rsidRDefault="009E26E4">
      <w:pPr>
        <w:pStyle w:val="ConsPlusNormal"/>
        <w:jc w:val="both"/>
      </w:pPr>
    </w:p>
    <w:p w:rsidR="009E26E4" w:rsidRDefault="009E26E4">
      <w:pPr>
        <w:pStyle w:val="ConsPlusNormal"/>
        <w:jc w:val="both"/>
      </w:pPr>
    </w:p>
    <w:p w:rsidR="009E26E4" w:rsidRDefault="009E26E4">
      <w:pPr>
        <w:pStyle w:val="ConsPlusNormal"/>
        <w:jc w:val="right"/>
        <w:outlineLvl w:val="0"/>
      </w:pPr>
      <w:r>
        <w:t>Приложение N 2</w:t>
      </w:r>
    </w:p>
    <w:p w:rsidR="009E26E4" w:rsidRDefault="009E26E4">
      <w:pPr>
        <w:pStyle w:val="ConsPlusNormal"/>
        <w:jc w:val="right"/>
      </w:pPr>
      <w:r>
        <w:t>к Методическим рекомендациям "Порядок</w:t>
      </w:r>
    </w:p>
    <w:p w:rsidR="009E26E4" w:rsidRDefault="009E26E4">
      <w:pPr>
        <w:pStyle w:val="ConsPlusNormal"/>
        <w:jc w:val="right"/>
      </w:pPr>
      <w:r>
        <w:t>организации участия сотрудников полиции</w:t>
      </w:r>
    </w:p>
    <w:p w:rsidR="009E26E4" w:rsidRDefault="009E26E4">
      <w:pPr>
        <w:pStyle w:val="ConsPlusNormal"/>
        <w:jc w:val="right"/>
      </w:pPr>
      <w:r>
        <w:lastRenderedPageBreak/>
        <w:t>в мероприятиях по антитеррористической</w:t>
      </w:r>
    </w:p>
    <w:p w:rsidR="009E26E4" w:rsidRDefault="009E26E4">
      <w:pPr>
        <w:pStyle w:val="ConsPlusNormal"/>
        <w:jc w:val="right"/>
      </w:pPr>
      <w:r>
        <w:t>защищенности объектов (территорий),</w:t>
      </w:r>
    </w:p>
    <w:p w:rsidR="009E26E4" w:rsidRDefault="009E26E4">
      <w:pPr>
        <w:pStyle w:val="ConsPlusNormal"/>
        <w:jc w:val="right"/>
      </w:pPr>
      <w:r>
        <w:t>предусмотренных нормативными правовыми</w:t>
      </w:r>
    </w:p>
    <w:p w:rsidR="009E26E4" w:rsidRDefault="009E26E4">
      <w:pPr>
        <w:pStyle w:val="ConsPlusNormal"/>
        <w:jc w:val="right"/>
      </w:pPr>
      <w:r>
        <w:t>актами, разработанными в рамках реализации</w:t>
      </w:r>
    </w:p>
    <w:p w:rsidR="009E26E4" w:rsidRDefault="009E26E4">
      <w:pPr>
        <w:pStyle w:val="ConsPlusNormal"/>
        <w:jc w:val="right"/>
      </w:pPr>
      <w:r>
        <w:t>постановления Правительства Российской</w:t>
      </w:r>
    </w:p>
    <w:p w:rsidR="009E26E4" w:rsidRDefault="009E26E4">
      <w:pPr>
        <w:pStyle w:val="ConsPlusNormal"/>
        <w:jc w:val="right"/>
      </w:pPr>
      <w:r>
        <w:t>Федерации от 25 декабря 2013 года N 1244</w:t>
      </w:r>
    </w:p>
    <w:p w:rsidR="009E26E4" w:rsidRDefault="009E26E4">
      <w:pPr>
        <w:pStyle w:val="ConsPlusNormal"/>
        <w:jc w:val="right"/>
      </w:pPr>
      <w:r>
        <w:t>"Об антитеррористической защищенности</w:t>
      </w:r>
    </w:p>
    <w:p w:rsidR="009E26E4" w:rsidRDefault="009E26E4">
      <w:pPr>
        <w:pStyle w:val="ConsPlusNormal"/>
        <w:jc w:val="right"/>
      </w:pPr>
      <w:r>
        <w:t>объектов (территорий)"</w:t>
      </w:r>
    </w:p>
    <w:p w:rsidR="009E26E4" w:rsidRDefault="009E26E4">
      <w:pPr>
        <w:pStyle w:val="ConsPlusNormal"/>
        <w:jc w:val="both"/>
      </w:pPr>
    </w:p>
    <w:p w:rsidR="009E26E4" w:rsidRDefault="009E26E4">
      <w:pPr>
        <w:pStyle w:val="ConsPlusNonformat"/>
        <w:jc w:val="both"/>
      </w:pPr>
      <w:bookmarkStart w:id="1" w:name="P525"/>
      <w:bookmarkEnd w:id="1"/>
      <w:r>
        <w:t xml:space="preserve">                                Предписание</w:t>
      </w:r>
    </w:p>
    <w:p w:rsidR="009E26E4" w:rsidRDefault="009E26E4">
      <w:pPr>
        <w:pStyle w:val="ConsPlusNonformat"/>
        <w:jc w:val="both"/>
      </w:pPr>
      <w:r>
        <w:t xml:space="preserve">                об устранении </w:t>
      </w:r>
      <w:proofErr w:type="gramStart"/>
      <w:r>
        <w:t>недостатков</w:t>
      </w:r>
      <w:proofErr w:type="gramEnd"/>
      <w:r>
        <w:t xml:space="preserve"> выявленных в ходе</w:t>
      </w:r>
    </w:p>
    <w:p w:rsidR="009E26E4" w:rsidRDefault="009E26E4">
      <w:pPr>
        <w:pStyle w:val="ConsPlusNonformat"/>
        <w:jc w:val="both"/>
      </w:pPr>
      <w:r>
        <w:t xml:space="preserve">                          проведения обследования</w:t>
      </w:r>
    </w:p>
    <w:p w:rsidR="009E26E4" w:rsidRDefault="009E26E4">
      <w:pPr>
        <w:pStyle w:val="ConsPlusNonformat"/>
        <w:jc w:val="both"/>
      </w:pPr>
    </w:p>
    <w:p w:rsidR="009E26E4" w:rsidRDefault="009E26E4">
      <w:pPr>
        <w:pStyle w:val="ConsPlusNonformat"/>
        <w:jc w:val="both"/>
      </w:pPr>
      <w:r>
        <w:t>___________________________________________________________________________</w:t>
      </w:r>
    </w:p>
    <w:p w:rsidR="009E26E4" w:rsidRDefault="009E26E4">
      <w:pPr>
        <w:pStyle w:val="ConsPlusNonformat"/>
        <w:jc w:val="both"/>
      </w:pPr>
      <w:r>
        <w:t xml:space="preserve">                        (наименование организации)</w:t>
      </w:r>
    </w:p>
    <w:p w:rsidR="009E26E4" w:rsidRDefault="009E26E4">
      <w:pPr>
        <w:pStyle w:val="ConsPlusNonformat"/>
        <w:jc w:val="both"/>
      </w:pPr>
    </w:p>
    <w:p w:rsidR="009E26E4" w:rsidRDefault="009E26E4">
      <w:pPr>
        <w:pStyle w:val="ConsPlusNonformat"/>
        <w:jc w:val="both"/>
      </w:pPr>
      <w:r>
        <w:t>"__" ______________ 20__ г.                                       N _______</w:t>
      </w:r>
    </w:p>
    <w:p w:rsidR="009E26E4" w:rsidRDefault="009E26E4">
      <w:pPr>
        <w:pStyle w:val="ConsPlusNonformat"/>
        <w:jc w:val="both"/>
      </w:pPr>
    </w:p>
    <w:p w:rsidR="009E26E4" w:rsidRDefault="009E26E4">
      <w:pPr>
        <w:pStyle w:val="ConsPlusNonformat"/>
        <w:jc w:val="both"/>
      </w:pPr>
      <w:r>
        <w:t>Кому ______________________________________________________________________</w:t>
      </w:r>
    </w:p>
    <w:p w:rsidR="009E26E4" w:rsidRDefault="009E26E4">
      <w:pPr>
        <w:pStyle w:val="ConsPlusNonformat"/>
        <w:jc w:val="both"/>
      </w:pPr>
      <w:r>
        <w:t>(должность, Ф.И.О.)</w:t>
      </w:r>
    </w:p>
    <w:p w:rsidR="009E26E4" w:rsidRDefault="009E26E4">
      <w:pPr>
        <w:pStyle w:val="ConsPlusNonformat"/>
        <w:jc w:val="both"/>
      </w:pPr>
      <w:r>
        <w:t>___________________________________________________________________________</w:t>
      </w:r>
    </w:p>
    <w:p w:rsidR="009E26E4" w:rsidRDefault="009E26E4">
      <w:pPr>
        <w:pStyle w:val="ConsPlusNonformat"/>
        <w:jc w:val="both"/>
      </w:pPr>
      <w:r>
        <w:t>(наименование подразделения организации)</w:t>
      </w:r>
    </w:p>
    <w:p w:rsidR="009E26E4" w:rsidRDefault="009E26E4">
      <w:pPr>
        <w:pStyle w:val="ConsPlusNonformat"/>
        <w:jc w:val="both"/>
      </w:pPr>
    </w:p>
    <w:p w:rsidR="009E26E4" w:rsidRDefault="009E26E4">
      <w:pPr>
        <w:pStyle w:val="ConsPlusNonformat"/>
        <w:jc w:val="both"/>
      </w:pPr>
      <w:r>
        <w:t>В соответствии с постановлением правительства</w:t>
      </w:r>
    </w:p>
    <w:p w:rsidR="009E26E4" w:rsidRDefault="009E26E4">
      <w:pPr>
        <w:pStyle w:val="ConsPlusNonformat"/>
        <w:jc w:val="both"/>
      </w:pPr>
      <w:r>
        <w:t>___________________________________________________________________________</w:t>
      </w:r>
    </w:p>
    <w:p w:rsidR="009E26E4" w:rsidRDefault="009E26E4">
      <w:pPr>
        <w:pStyle w:val="ConsPlusNonformat"/>
        <w:jc w:val="both"/>
      </w:pPr>
      <w:r>
        <w:t>___________________________________________________________________________</w:t>
      </w:r>
    </w:p>
    <w:p w:rsidR="009E26E4" w:rsidRDefault="009E26E4">
      <w:pPr>
        <w:pStyle w:val="ConsPlusNonformat"/>
        <w:jc w:val="both"/>
      </w:pPr>
      <w:r>
        <w:t>(наименование нормативного правового акта)</w:t>
      </w:r>
    </w:p>
    <w:p w:rsidR="009E26E4" w:rsidRDefault="009E26E4">
      <w:pPr>
        <w:pStyle w:val="ConsPlusNonformat"/>
        <w:jc w:val="both"/>
      </w:pPr>
      <w:r>
        <w:t>предлагаю устранить следующие нарушения:</w:t>
      </w:r>
    </w:p>
    <w:p w:rsidR="009E26E4" w:rsidRDefault="009E26E4">
      <w:pPr>
        <w:pStyle w:val="ConsPlusNormal"/>
        <w:jc w:val="both"/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4A0" w:firstRow="1" w:lastRow="0" w:firstColumn="1" w:lastColumn="0" w:noHBand="0" w:noVBand="1"/>
      </w:tblPr>
      <w:tblGrid>
        <w:gridCol w:w="510"/>
        <w:gridCol w:w="4642"/>
        <w:gridCol w:w="1848"/>
        <w:gridCol w:w="2041"/>
      </w:tblGrid>
      <w:tr w:rsidR="009E26E4">
        <w:tc>
          <w:tcPr>
            <w:tcW w:w="510" w:type="dxa"/>
          </w:tcPr>
          <w:p w:rsidR="009E26E4" w:rsidRDefault="009E26E4">
            <w:pPr>
              <w:pStyle w:val="ConsPlusNormal"/>
              <w:jc w:val="center"/>
            </w:pPr>
            <w:r>
              <w:t>N п/п</w:t>
            </w:r>
          </w:p>
        </w:tc>
        <w:tc>
          <w:tcPr>
            <w:tcW w:w="4642" w:type="dxa"/>
          </w:tcPr>
          <w:p w:rsidR="009E26E4" w:rsidRDefault="009E26E4">
            <w:pPr>
              <w:pStyle w:val="ConsPlusNormal"/>
              <w:jc w:val="center"/>
            </w:pPr>
            <w:r>
              <w:t>Перечень выявленных нарушений и требований</w:t>
            </w:r>
          </w:p>
        </w:tc>
        <w:tc>
          <w:tcPr>
            <w:tcW w:w="1848" w:type="dxa"/>
          </w:tcPr>
          <w:p w:rsidR="009E26E4" w:rsidRDefault="009E26E4">
            <w:pPr>
              <w:pStyle w:val="ConsPlusNormal"/>
              <w:jc w:val="center"/>
            </w:pPr>
            <w:r>
              <w:t>Сроки устранения</w:t>
            </w:r>
          </w:p>
        </w:tc>
        <w:tc>
          <w:tcPr>
            <w:tcW w:w="2041" w:type="dxa"/>
          </w:tcPr>
          <w:p w:rsidR="009E26E4" w:rsidRDefault="009E26E4">
            <w:pPr>
              <w:pStyle w:val="ConsPlusNormal"/>
              <w:jc w:val="center"/>
            </w:pPr>
            <w:r>
              <w:t>Отметки устранении</w:t>
            </w:r>
          </w:p>
        </w:tc>
      </w:tr>
      <w:tr w:rsidR="009E26E4">
        <w:tc>
          <w:tcPr>
            <w:tcW w:w="510" w:type="dxa"/>
          </w:tcPr>
          <w:p w:rsidR="009E26E4" w:rsidRDefault="009E26E4">
            <w:pPr>
              <w:pStyle w:val="ConsPlusNormal"/>
              <w:jc w:val="center"/>
            </w:pPr>
            <w:r>
              <w:t>1</w:t>
            </w:r>
          </w:p>
        </w:tc>
        <w:tc>
          <w:tcPr>
            <w:tcW w:w="4642" w:type="dxa"/>
          </w:tcPr>
          <w:p w:rsidR="009E26E4" w:rsidRDefault="009E26E4">
            <w:pPr>
              <w:pStyle w:val="ConsPlusNormal"/>
              <w:jc w:val="center"/>
            </w:pPr>
            <w:r>
              <w:t>2</w:t>
            </w:r>
          </w:p>
        </w:tc>
        <w:tc>
          <w:tcPr>
            <w:tcW w:w="1848" w:type="dxa"/>
          </w:tcPr>
          <w:p w:rsidR="009E26E4" w:rsidRDefault="009E26E4">
            <w:pPr>
              <w:pStyle w:val="ConsPlusNormal"/>
              <w:jc w:val="center"/>
            </w:pPr>
            <w:r>
              <w:t>3</w:t>
            </w:r>
          </w:p>
        </w:tc>
        <w:tc>
          <w:tcPr>
            <w:tcW w:w="2041" w:type="dxa"/>
          </w:tcPr>
          <w:p w:rsidR="009E26E4" w:rsidRDefault="009E26E4">
            <w:pPr>
              <w:pStyle w:val="ConsPlusNormal"/>
              <w:jc w:val="center"/>
            </w:pPr>
            <w:r>
              <w:t>4</w:t>
            </w:r>
          </w:p>
        </w:tc>
      </w:tr>
      <w:tr w:rsidR="009E26E4">
        <w:tc>
          <w:tcPr>
            <w:tcW w:w="510" w:type="dxa"/>
          </w:tcPr>
          <w:p w:rsidR="009E26E4" w:rsidRDefault="009E26E4">
            <w:pPr>
              <w:pStyle w:val="ConsPlusNormal"/>
            </w:pPr>
          </w:p>
        </w:tc>
        <w:tc>
          <w:tcPr>
            <w:tcW w:w="4642" w:type="dxa"/>
          </w:tcPr>
          <w:p w:rsidR="009E26E4" w:rsidRDefault="009E26E4">
            <w:pPr>
              <w:pStyle w:val="ConsPlusNormal"/>
            </w:pPr>
          </w:p>
        </w:tc>
        <w:tc>
          <w:tcPr>
            <w:tcW w:w="1848" w:type="dxa"/>
          </w:tcPr>
          <w:p w:rsidR="009E26E4" w:rsidRDefault="009E26E4">
            <w:pPr>
              <w:pStyle w:val="ConsPlusNormal"/>
            </w:pPr>
          </w:p>
        </w:tc>
        <w:tc>
          <w:tcPr>
            <w:tcW w:w="2041" w:type="dxa"/>
          </w:tcPr>
          <w:p w:rsidR="009E26E4" w:rsidRDefault="009E26E4">
            <w:pPr>
              <w:pStyle w:val="ConsPlusNormal"/>
            </w:pPr>
          </w:p>
        </w:tc>
      </w:tr>
      <w:tr w:rsidR="009E26E4">
        <w:tc>
          <w:tcPr>
            <w:tcW w:w="510" w:type="dxa"/>
          </w:tcPr>
          <w:p w:rsidR="009E26E4" w:rsidRDefault="009E26E4">
            <w:pPr>
              <w:pStyle w:val="ConsPlusNormal"/>
            </w:pPr>
          </w:p>
        </w:tc>
        <w:tc>
          <w:tcPr>
            <w:tcW w:w="4642" w:type="dxa"/>
          </w:tcPr>
          <w:p w:rsidR="009E26E4" w:rsidRDefault="009E26E4">
            <w:pPr>
              <w:pStyle w:val="ConsPlusNormal"/>
            </w:pPr>
          </w:p>
        </w:tc>
        <w:tc>
          <w:tcPr>
            <w:tcW w:w="1848" w:type="dxa"/>
          </w:tcPr>
          <w:p w:rsidR="009E26E4" w:rsidRDefault="009E26E4">
            <w:pPr>
              <w:pStyle w:val="ConsPlusNormal"/>
            </w:pPr>
          </w:p>
        </w:tc>
        <w:tc>
          <w:tcPr>
            <w:tcW w:w="2041" w:type="dxa"/>
          </w:tcPr>
          <w:p w:rsidR="009E26E4" w:rsidRDefault="009E26E4">
            <w:pPr>
              <w:pStyle w:val="ConsPlusNormal"/>
            </w:pPr>
          </w:p>
        </w:tc>
      </w:tr>
      <w:tr w:rsidR="009E26E4">
        <w:tc>
          <w:tcPr>
            <w:tcW w:w="510" w:type="dxa"/>
          </w:tcPr>
          <w:p w:rsidR="009E26E4" w:rsidRDefault="009E26E4">
            <w:pPr>
              <w:pStyle w:val="ConsPlusNormal"/>
            </w:pPr>
          </w:p>
        </w:tc>
        <w:tc>
          <w:tcPr>
            <w:tcW w:w="4642" w:type="dxa"/>
          </w:tcPr>
          <w:p w:rsidR="009E26E4" w:rsidRDefault="009E26E4">
            <w:pPr>
              <w:pStyle w:val="ConsPlusNormal"/>
            </w:pPr>
          </w:p>
        </w:tc>
        <w:tc>
          <w:tcPr>
            <w:tcW w:w="1848" w:type="dxa"/>
          </w:tcPr>
          <w:p w:rsidR="009E26E4" w:rsidRDefault="009E26E4">
            <w:pPr>
              <w:pStyle w:val="ConsPlusNormal"/>
            </w:pPr>
          </w:p>
        </w:tc>
        <w:tc>
          <w:tcPr>
            <w:tcW w:w="2041" w:type="dxa"/>
          </w:tcPr>
          <w:p w:rsidR="009E26E4" w:rsidRDefault="009E26E4">
            <w:pPr>
              <w:pStyle w:val="ConsPlusNormal"/>
            </w:pPr>
          </w:p>
        </w:tc>
      </w:tr>
      <w:tr w:rsidR="009E26E4">
        <w:tc>
          <w:tcPr>
            <w:tcW w:w="510" w:type="dxa"/>
          </w:tcPr>
          <w:p w:rsidR="009E26E4" w:rsidRDefault="009E26E4">
            <w:pPr>
              <w:pStyle w:val="ConsPlusNormal"/>
            </w:pPr>
          </w:p>
        </w:tc>
        <w:tc>
          <w:tcPr>
            <w:tcW w:w="4642" w:type="dxa"/>
          </w:tcPr>
          <w:p w:rsidR="009E26E4" w:rsidRDefault="009E26E4">
            <w:pPr>
              <w:pStyle w:val="ConsPlusNormal"/>
            </w:pPr>
          </w:p>
        </w:tc>
        <w:tc>
          <w:tcPr>
            <w:tcW w:w="1848" w:type="dxa"/>
          </w:tcPr>
          <w:p w:rsidR="009E26E4" w:rsidRDefault="009E26E4">
            <w:pPr>
              <w:pStyle w:val="ConsPlusNormal"/>
            </w:pPr>
          </w:p>
        </w:tc>
        <w:tc>
          <w:tcPr>
            <w:tcW w:w="2041" w:type="dxa"/>
          </w:tcPr>
          <w:p w:rsidR="009E26E4" w:rsidRDefault="009E26E4">
            <w:pPr>
              <w:pStyle w:val="ConsPlusNormal"/>
            </w:pPr>
          </w:p>
        </w:tc>
      </w:tr>
      <w:tr w:rsidR="009E26E4">
        <w:tc>
          <w:tcPr>
            <w:tcW w:w="510" w:type="dxa"/>
          </w:tcPr>
          <w:p w:rsidR="009E26E4" w:rsidRDefault="009E26E4">
            <w:pPr>
              <w:pStyle w:val="ConsPlusNormal"/>
            </w:pPr>
          </w:p>
        </w:tc>
        <w:tc>
          <w:tcPr>
            <w:tcW w:w="4642" w:type="dxa"/>
          </w:tcPr>
          <w:p w:rsidR="009E26E4" w:rsidRDefault="009E26E4">
            <w:pPr>
              <w:pStyle w:val="ConsPlusNormal"/>
            </w:pPr>
          </w:p>
        </w:tc>
        <w:tc>
          <w:tcPr>
            <w:tcW w:w="1848" w:type="dxa"/>
          </w:tcPr>
          <w:p w:rsidR="009E26E4" w:rsidRDefault="009E26E4">
            <w:pPr>
              <w:pStyle w:val="ConsPlusNormal"/>
            </w:pPr>
          </w:p>
        </w:tc>
        <w:tc>
          <w:tcPr>
            <w:tcW w:w="2041" w:type="dxa"/>
          </w:tcPr>
          <w:p w:rsidR="009E26E4" w:rsidRDefault="009E26E4">
            <w:pPr>
              <w:pStyle w:val="ConsPlusNormal"/>
            </w:pPr>
          </w:p>
        </w:tc>
      </w:tr>
      <w:tr w:rsidR="009E26E4">
        <w:tc>
          <w:tcPr>
            <w:tcW w:w="510" w:type="dxa"/>
          </w:tcPr>
          <w:p w:rsidR="009E26E4" w:rsidRDefault="009E26E4">
            <w:pPr>
              <w:pStyle w:val="ConsPlusNormal"/>
            </w:pPr>
          </w:p>
        </w:tc>
        <w:tc>
          <w:tcPr>
            <w:tcW w:w="4642" w:type="dxa"/>
          </w:tcPr>
          <w:p w:rsidR="009E26E4" w:rsidRDefault="009E26E4">
            <w:pPr>
              <w:pStyle w:val="ConsPlusNormal"/>
            </w:pPr>
          </w:p>
        </w:tc>
        <w:tc>
          <w:tcPr>
            <w:tcW w:w="1848" w:type="dxa"/>
          </w:tcPr>
          <w:p w:rsidR="009E26E4" w:rsidRDefault="009E26E4">
            <w:pPr>
              <w:pStyle w:val="ConsPlusNormal"/>
            </w:pPr>
          </w:p>
        </w:tc>
        <w:tc>
          <w:tcPr>
            <w:tcW w:w="2041" w:type="dxa"/>
          </w:tcPr>
          <w:p w:rsidR="009E26E4" w:rsidRDefault="009E26E4">
            <w:pPr>
              <w:pStyle w:val="ConsPlusNormal"/>
            </w:pPr>
          </w:p>
        </w:tc>
      </w:tr>
    </w:tbl>
    <w:p w:rsidR="009E26E4" w:rsidRDefault="009E26E4">
      <w:pPr>
        <w:pStyle w:val="ConsPlusNormal"/>
        <w:jc w:val="both"/>
      </w:pPr>
    </w:p>
    <w:p w:rsidR="009E26E4" w:rsidRDefault="009E26E4">
      <w:pPr>
        <w:pStyle w:val="ConsPlusNonformat"/>
        <w:jc w:val="both"/>
      </w:pPr>
      <w:r>
        <w:t>О выполнении настоящего предписания предлагаю сообщить до _________________</w:t>
      </w:r>
    </w:p>
    <w:p w:rsidR="009E26E4" w:rsidRDefault="009E26E4">
      <w:pPr>
        <w:pStyle w:val="ConsPlusNonformat"/>
        <w:jc w:val="both"/>
      </w:pPr>
      <w:r>
        <w:t xml:space="preserve">                                                               (дата)</w:t>
      </w:r>
    </w:p>
    <w:p w:rsidR="009E26E4" w:rsidRDefault="009E26E4">
      <w:pPr>
        <w:pStyle w:val="ConsPlusNonformat"/>
        <w:jc w:val="both"/>
      </w:pPr>
      <w:r>
        <w:t>письменно _________________________________________________________________</w:t>
      </w:r>
    </w:p>
    <w:p w:rsidR="009E26E4" w:rsidRDefault="009E26E4">
      <w:pPr>
        <w:pStyle w:val="ConsPlusNonformat"/>
        <w:jc w:val="both"/>
      </w:pPr>
    </w:p>
    <w:p w:rsidR="009E26E4" w:rsidRDefault="009E26E4">
      <w:pPr>
        <w:pStyle w:val="ConsPlusNonformat"/>
        <w:jc w:val="both"/>
      </w:pPr>
      <w:r>
        <w:t>Предписание выдал: _________________________ ______________________________</w:t>
      </w:r>
    </w:p>
    <w:p w:rsidR="009E26E4" w:rsidRDefault="009E26E4">
      <w:pPr>
        <w:pStyle w:val="ConsPlusNonformat"/>
        <w:jc w:val="both"/>
      </w:pPr>
      <w:r>
        <w:t xml:space="preserve">                   (подпись, </w:t>
      </w:r>
      <w:proofErr w:type="gramStart"/>
      <w:r>
        <w:t xml:space="preserve">дата)   </w:t>
      </w:r>
      <w:proofErr w:type="gramEnd"/>
      <w:r>
        <w:t xml:space="preserve">             (Ф.И.О., должность)</w:t>
      </w:r>
    </w:p>
    <w:p w:rsidR="009E26E4" w:rsidRDefault="009E26E4">
      <w:pPr>
        <w:pStyle w:val="ConsPlusNonformat"/>
        <w:jc w:val="both"/>
      </w:pPr>
    </w:p>
    <w:p w:rsidR="009E26E4" w:rsidRDefault="009E26E4">
      <w:pPr>
        <w:pStyle w:val="ConsPlusNonformat"/>
        <w:jc w:val="both"/>
      </w:pPr>
      <w:r>
        <w:t>Предписание получил: _______________________ ______________________________</w:t>
      </w:r>
    </w:p>
    <w:p w:rsidR="009E26E4" w:rsidRDefault="009E26E4">
      <w:pPr>
        <w:pStyle w:val="ConsPlusNonformat"/>
        <w:jc w:val="both"/>
      </w:pPr>
      <w:r>
        <w:t xml:space="preserve">                     (подпись, </w:t>
      </w:r>
      <w:proofErr w:type="gramStart"/>
      <w:r>
        <w:t xml:space="preserve">дата)   </w:t>
      </w:r>
      <w:proofErr w:type="gramEnd"/>
      <w:r>
        <w:t xml:space="preserve">           (Ф.И.О., должность)</w:t>
      </w:r>
    </w:p>
    <w:p w:rsidR="009E26E4" w:rsidRDefault="009E26E4">
      <w:pPr>
        <w:pStyle w:val="ConsPlusNormal"/>
        <w:jc w:val="both"/>
      </w:pPr>
    </w:p>
    <w:p w:rsidR="009E26E4" w:rsidRDefault="009E26E4">
      <w:pPr>
        <w:pStyle w:val="ConsPlusNormal"/>
        <w:jc w:val="both"/>
      </w:pPr>
    </w:p>
    <w:p w:rsidR="009E26E4" w:rsidRDefault="009E26E4">
      <w:pPr>
        <w:pStyle w:val="ConsPlusNormal"/>
        <w:jc w:val="both"/>
      </w:pPr>
    </w:p>
    <w:p w:rsidR="009E26E4" w:rsidRDefault="009E26E4">
      <w:pPr>
        <w:pStyle w:val="ConsPlusNormal"/>
        <w:jc w:val="both"/>
      </w:pPr>
    </w:p>
    <w:p w:rsidR="009E26E4" w:rsidRDefault="009E26E4">
      <w:pPr>
        <w:pStyle w:val="ConsPlusNormal"/>
        <w:jc w:val="both"/>
      </w:pPr>
    </w:p>
    <w:p w:rsidR="009E26E4" w:rsidRDefault="009E26E4">
      <w:pPr>
        <w:pStyle w:val="ConsPlusTitle"/>
        <w:jc w:val="center"/>
        <w:outlineLvl w:val="1"/>
      </w:pPr>
      <w:r>
        <w:t>7 Список использованной литературы</w:t>
      </w:r>
    </w:p>
    <w:p w:rsidR="009E26E4" w:rsidRDefault="009E26E4">
      <w:pPr>
        <w:pStyle w:val="ConsPlusNormal"/>
        <w:jc w:val="both"/>
      </w:pPr>
    </w:p>
    <w:p w:rsidR="009E26E4" w:rsidRDefault="009E26E4">
      <w:pPr>
        <w:pStyle w:val="ConsPlusNormal"/>
        <w:ind w:firstLine="540"/>
        <w:jc w:val="both"/>
      </w:pPr>
      <w:r>
        <w:t xml:space="preserve">1. Федеральный </w:t>
      </w:r>
      <w:hyperlink r:id="rId9" w:history="1">
        <w:r>
          <w:rPr>
            <w:color w:val="0000FF"/>
          </w:rPr>
          <w:t>закон</w:t>
        </w:r>
      </w:hyperlink>
      <w:r>
        <w:t xml:space="preserve"> от 13 декабря 1996 г. N 150-ФЗ "Об оружии".</w:t>
      </w:r>
    </w:p>
    <w:p w:rsidR="009E26E4" w:rsidRDefault="009E26E4">
      <w:pPr>
        <w:pStyle w:val="ConsPlusNormal"/>
        <w:spacing w:before="220"/>
        <w:ind w:firstLine="540"/>
        <w:jc w:val="both"/>
      </w:pPr>
      <w:r>
        <w:t xml:space="preserve">2. Федеральный </w:t>
      </w:r>
      <w:hyperlink r:id="rId10" w:history="1">
        <w:r>
          <w:rPr>
            <w:color w:val="0000FF"/>
          </w:rPr>
          <w:t>закон</w:t>
        </w:r>
      </w:hyperlink>
      <w:r>
        <w:t xml:space="preserve"> от 06.03.2006 г. N 35-ФЗ "О противодействии терроризму".</w:t>
      </w:r>
    </w:p>
    <w:p w:rsidR="009E26E4" w:rsidRDefault="009E26E4">
      <w:pPr>
        <w:pStyle w:val="ConsPlusNormal"/>
        <w:spacing w:before="220"/>
        <w:ind w:firstLine="540"/>
        <w:jc w:val="both"/>
      </w:pPr>
      <w:r>
        <w:t xml:space="preserve">3. Федеральный </w:t>
      </w:r>
      <w:hyperlink r:id="rId11" w:history="1">
        <w:r>
          <w:rPr>
            <w:color w:val="0000FF"/>
          </w:rPr>
          <w:t>закон</w:t>
        </w:r>
      </w:hyperlink>
      <w:r>
        <w:t xml:space="preserve"> от 30.12.2009 N 384-ФЗ "Технический регламент о безопасности зданий и сооружений".</w:t>
      </w:r>
    </w:p>
    <w:p w:rsidR="009E26E4" w:rsidRDefault="009E26E4">
      <w:pPr>
        <w:pStyle w:val="ConsPlusNormal"/>
        <w:spacing w:before="220"/>
        <w:ind w:firstLine="540"/>
        <w:jc w:val="both"/>
      </w:pPr>
      <w:r>
        <w:t xml:space="preserve">4. </w:t>
      </w:r>
      <w:hyperlink r:id="rId12" w:history="1">
        <w:r>
          <w:rPr>
            <w:color w:val="0000FF"/>
          </w:rPr>
          <w:t>Постановление</w:t>
        </w:r>
      </w:hyperlink>
      <w:r>
        <w:t xml:space="preserve"> Правительства Российской Федерации от 21 июля 1998 г. N 814 "О мерах по урегулированию оборотов гражданского и служебного оружия и патронов к нему на территории Российской Федерации".</w:t>
      </w:r>
    </w:p>
    <w:p w:rsidR="009E26E4" w:rsidRDefault="009E26E4">
      <w:pPr>
        <w:pStyle w:val="ConsPlusNormal"/>
        <w:spacing w:before="220"/>
        <w:ind w:firstLine="540"/>
        <w:jc w:val="both"/>
      </w:pPr>
      <w:r>
        <w:t xml:space="preserve">5. </w:t>
      </w:r>
      <w:hyperlink r:id="rId13" w:history="1">
        <w:r>
          <w:rPr>
            <w:color w:val="0000FF"/>
          </w:rPr>
          <w:t>Постановление</w:t>
        </w:r>
      </w:hyperlink>
      <w:r>
        <w:t xml:space="preserve"> Правительства Российской Федерации от 25 декабря 2013 г. N 1244 "Об антитеррористической защищенности объектов (территорий)".</w:t>
      </w:r>
    </w:p>
    <w:p w:rsidR="009E26E4" w:rsidRDefault="009E26E4">
      <w:pPr>
        <w:pStyle w:val="ConsPlusNormal"/>
        <w:spacing w:before="220"/>
        <w:ind w:firstLine="540"/>
        <w:jc w:val="both"/>
      </w:pPr>
      <w:r>
        <w:t xml:space="preserve">6. </w:t>
      </w:r>
      <w:hyperlink r:id="rId14" w:history="1">
        <w:r>
          <w:rPr>
            <w:color w:val="0000FF"/>
          </w:rPr>
          <w:t>Постановление</w:t>
        </w:r>
      </w:hyperlink>
      <w:r>
        <w:t xml:space="preserve"> Правительства Российской Федерации от 25 марта 2015 г. N 272 "Об утверждении требований к антитеррористической защищенности мест массового пребывания людей и объектов (территорий)" (см. с учетом изменений внесенных постановлением Правительства N 1040 от 14 октября 2016 г).</w:t>
      </w:r>
    </w:p>
    <w:p w:rsidR="009E26E4" w:rsidRDefault="009E26E4">
      <w:pPr>
        <w:pStyle w:val="ConsPlusNormal"/>
        <w:spacing w:before="220"/>
        <w:ind w:firstLine="540"/>
        <w:jc w:val="both"/>
      </w:pPr>
      <w:r>
        <w:t xml:space="preserve">7. </w:t>
      </w:r>
      <w:hyperlink r:id="rId15" w:history="1">
        <w:r>
          <w:rPr>
            <w:color w:val="0000FF"/>
          </w:rPr>
          <w:t>Указ</w:t>
        </w:r>
      </w:hyperlink>
      <w:r>
        <w:t xml:space="preserve"> Президента Российской Федерации N 510 от 30 сентября 2016 года "О федеральной службе войск национальной гвардии Российской Федерации".</w:t>
      </w:r>
    </w:p>
    <w:p w:rsidR="009E26E4" w:rsidRDefault="009E26E4">
      <w:pPr>
        <w:pStyle w:val="ConsPlusNormal"/>
        <w:jc w:val="both"/>
      </w:pPr>
    </w:p>
    <w:p w:rsidR="009E26E4" w:rsidRDefault="009E26E4">
      <w:pPr>
        <w:pStyle w:val="ConsPlusNormal"/>
        <w:jc w:val="both"/>
      </w:pPr>
    </w:p>
    <w:p w:rsidR="009E26E4" w:rsidRDefault="009E26E4">
      <w:pPr>
        <w:pStyle w:val="ConsPlusNormal"/>
        <w:pBdr>
          <w:top w:val="single" w:sz="6" w:space="0" w:color="auto"/>
        </w:pBdr>
        <w:spacing w:before="100" w:after="100"/>
        <w:jc w:val="both"/>
        <w:rPr>
          <w:sz w:val="2"/>
          <w:szCs w:val="2"/>
        </w:rPr>
      </w:pPr>
    </w:p>
    <w:p w:rsidR="007C0FF6" w:rsidRDefault="007C0FF6">
      <w:bookmarkStart w:id="2" w:name="_GoBack"/>
      <w:bookmarkEnd w:id="2"/>
    </w:p>
    <w:sectPr w:rsidR="007C0FF6" w:rsidSect="001D7CF9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0002A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libri Light">
    <w:panose1 w:val="020F0302020204030204"/>
    <w:charset w:val="CC"/>
    <w:family w:val="swiss"/>
    <w:pitch w:val="variable"/>
    <w:sig w:usb0="E0002A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9E26E4"/>
    <w:rsid w:val="007C0FF6"/>
    <w:rsid w:val="009E26E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33E651AB-05E8-4806-9332-6D5527924E2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Normal">
    <w:name w:val="ConsPlusNormal"/>
    <w:rsid w:val="009E26E4"/>
    <w:pPr>
      <w:widowControl w:val="0"/>
      <w:autoSpaceDE w:val="0"/>
      <w:autoSpaceDN w:val="0"/>
      <w:spacing w:after="0" w:line="240" w:lineRule="auto"/>
    </w:pPr>
    <w:rPr>
      <w:rFonts w:ascii="Calibri" w:eastAsia="Times New Roman" w:hAnsi="Calibri" w:cs="Calibri"/>
      <w:szCs w:val="20"/>
      <w:lang w:eastAsia="ru-RU"/>
    </w:rPr>
  </w:style>
  <w:style w:type="paragraph" w:customStyle="1" w:styleId="ConsPlusNonformat">
    <w:name w:val="ConsPlusNonformat"/>
    <w:rsid w:val="009E26E4"/>
    <w:pPr>
      <w:widowControl w:val="0"/>
      <w:autoSpaceDE w:val="0"/>
      <w:autoSpaceDN w:val="0"/>
      <w:spacing w:after="0" w:line="240" w:lineRule="auto"/>
    </w:pPr>
    <w:rPr>
      <w:rFonts w:ascii="Courier New" w:eastAsia="Times New Roman" w:hAnsi="Courier New" w:cs="Courier New"/>
      <w:sz w:val="20"/>
      <w:szCs w:val="20"/>
      <w:lang w:eastAsia="ru-RU"/>
    </w:rPr>
  </w:style>
  <w:style w:type="paragraph" w:customStyle="1" w:styleId="ConsPlusTitle">
    <w:name w:val="ConsPlusTitle"/>
    <w:rsid w:val="009E26E4"/>
    <w:pPr>
      <w:widowControl w:val="0"/>
      <w:autoSpaceDE w:val="0"/>
      <w:autoSpaceDN w:val="0"/>
      <w:spacing w:after="0" w:line="240" w:lineRule="auto"/>
    </w:pPr>
    <w:rPr>
      <w:rFonts w:ascii="Calibri" w:eastAsia="Times New Roman" w:hAnsi="Calibri" w:cs="Calibri"/>
      <w:b/>
      <w:szCs w:val="20"/>
      <w:lang w:eastAsia="ru-RU"/>
    </w:rPr>
  </w:style>
  <w:style w:type="paragraph" w:customStyle="1" w:styleId="ConsPlusTitlePage">
    <w:name w:val="ConsPlusTitlePage"/>
    <w:rsid w:val="009E26E4"/>
    <w:pPr>
      <w:widowControl w:val="0"/>
      <w:autoSpaceDE w:val="0"/>
      <w:autoSpaceDN w:val="0"/>
      <w:spacing w:after="0" w:line="240" w:lineRule="auto"/>
    </w:pPr>
    <w:rPr>
      <w:rFonts w:ascii="Tahoma" w:eastAsia="Times New Roman" w:hAnsi="Tahoma" w:cs="Tahoma"/>
      <w:sz w:val="20"/>
      <w:szCs w:val="20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consultantplus://offline/ref=F464304602F6F5C08FE37F5EA89C6679212F91A5750B2B837BEAAF3B9D3CCC26BD1A482B77E39B71573DB0F6C6B6d4I" TargetMode="External"/><Relationship Id="rId13" Type="http://schemas.openxmlformats.org/officeDocument/2006/relationships/hyperlink" Target="consultantplus://offline/ref=F464304602F6F5C08FE37F5EA89C6679212997A1770B2B837BEAAF3B9D3CCC26BD1A482B77E39B71573DB0F6C6B6d4I" TargetMode="External"/><Relationship Id="rId3" Type="http://schemas.openxmlformats.org/officeDocument/2006/relationships/webSettings" Target="webSettings.xml"/><Relationship Id="rId7" Type="http://schemas.openxmlformats.org/officeDocument/2006/relationships/hyperlink" Target="consultantplus://offline/ref=F464304602F6F5C08FE37F5EA89C667920239BA070012B837BEAAF3B9D3CCC26BD1A482B77E39B71573DB0F6C6B6d4I" TargetMode="External"/><Relationship Id="rId12" Type="http://schemas.openxmlformats.org/officeDocument/2006/relationships/hyperlink" Target="consultantplus://offline/ref=F464304602F6F5C08FE37F5EA89C6679212992A1760B2B837BEAAF3B9D3CCC26BD1A482B77E39B71573DB0F6C6B6d4I" TargetMode="External"/><Relationship Id="rId17" Type="http://schemas.openxmlformats.org/officeDocument/2006/relationships/theme" Target="theme/theme1.xml"/><Relationship Id="rId2" Type="http://schemas.openxmlformats.org/officeDocument/2006/relationships/settings" Target="settings.xml"/><Relationship Id="rId16" Type="http://schemas.openxmlformats.org/officeDocument/2006/relationships/fontTable" Target="fontTable.xml"/><Relationship Id="rId1" Type="http://schemas.openxmlformats.org/officeDocument/2006/relationships/styles" Target="styles.xml"/><Relationship Id="rId6" Type="http://schemas.openxmlformats.org/officeDocument/2006/relationships/hyperlink" Target="consultantplus://offline/ref=F464304602F6F5C08FE37F5EA89C6679202B92A77A0E2B837BEAAF3B9D3CCC26BD1A482B77E39B71573DB0F6C6B6d4I" TargetMode="External"/><Relationship Id="rId11" Type="http://schemas.openxmlformats.org/officeDocument/2006/relationships/hyperlink" Target="consultantplus://offline/ref=F464304602F6F5C08FE37F5EA89C6679232F9BA173002B837BEAAF3B9D3CCC26BD1A482B77E39B71573DB0F6C6B6d4I" TargetMode="External"/><Relationship Id="rId5" Type="http://schemas.openxmlformats.org/officeDocument/2006/relationships/hyperlink" Target="consultantplus://offline/ref=F464304602F6F5C08FE37F5EA89C6679212893A7740C2B837BEAAF3B9D3CCC26BD1A482B77E39B71573DB0F6C6B6d4I" TargetMode="External"/><Relationship Id="rId15" Type="http://schemas.openxmlformats.org/officeDocument/2006/relationships/hyperlink" Target="consultantplus://offline/ref=F464304602F6F5C08FE37F5EA89C6679212F91A273092B837BEAAF3B9D3CCC26BD1A482B77E39B71573DB0F6C6B6d4I" TargetMode="External"/><Relationship Id="rId10" Type="http://schemas.openxmlformats.org/officeDocument/2006/relationships/hyperlink" Target="consultantplus://offline/ref=F464304602F6F5C08FE37F5EA89C6679202295A7760A2B837BEAAF3B9D3CCC26BD1A482B77E39B71573DB0F6C6B6d4I" TargetMode="External"/><Relationship Id="rId4" Type="http://schemas.openxmlformats.org/officeDocument/2006/relationships/hyperlink" Target="http://www.consultant.ru" TargetMode="External"/><Relationship Id="rId9" Type="http://schemas.openxmlformats.org/officeDocument/2006/relationships/hyperlink" Target="consultantplus://offline/ref=F464304602F6F5C08FE37F5EA89C6679212893A775082B837BEAAF3B9D3CCC26BD1A482B77E39B71573DB0F6C6B6d4I" TargetMode="External"/><Relationship Id="rId14" Type="http://schemas.openxmlformats.org/officeDocument/2006/relationships/hyperlink" Target="consultantplus://offline/ref=F464304602F6F5C08FE37F5EA89C667920239BA070012B837BEAAF3B9D3CCC26BD1A482B77E39B71573DB0F6C6B6d4I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15</Pages>
  <Words>5693</Words>
  <Characters>32456</Characters>
  <Application>Microsoft Office Word</Application>
  <DocSecurity>0</DocSecurity>
  <Lines>270</Lines>
  <Paragraphs>76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38073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Фаттахов Фаиль Гильмутдинович</dc:creator>
  <cp:keywords/>
  <dc:description/>
  <cp:lastModifiedBy>Фаттахов Фаиль Гильмутдинович</cp:lastModifiedBy>
  <cp:revision>1</cp:revision>
  <dcterms:created xsi:type="dcterms:W3CDTF">2020-01-28T08:29:00Z</dcterms:created>
  <dcterms:modified xsi:type="dcterms:W3CDTF">2020-01-28T08:30:00Z</dcterms:modified>
</cp:coreProperties>
</file>