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CE6B" w14:textId="7559C321" w:rsidR="00F037AC" w:rsidRPr="009A0499" w:rsidRDefault="00B955CE" w:rsidP="00B95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И З В Е Щ Е Н И Е</w:t>
      </w:r>
    </w:p>
    <w:p w14:paraId="1E027472" w14:textId="330254B8" w:rsidR="00B955CE" w:rsidRPr="009A0499" w:rsidRDefault="00B955CE" w:rsidP="00B95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B247A44" w14:textId="4854EC74" w:rsidR="009A0499" w:rsidRDefault="00B951A9" w:rsidP="004019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A0499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0499">
        <w:rPr>
          <w:rFonts w:ascii="Times New Roman" w:hAnsi="Times New Roman" w:cs="Times New Roman"/>
          <w:sz w:val="24"/>
          <w:szCs w:val="24"/>
        </w:rPr>
        <w:t xml:space="preserve"> от 21 июля 2005 года № 115-ФЗ      </w:t>
      </w:r>
      <w:r w:rsidR="009A04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499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>«О</w:t>
      </w:r>
      <w:r w:rsid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концессионных соглашениях» и распоряжением Правительства Чеченской Республики от </w:t>
      </w:r>
      <w:r w:rsidR="00224D65">
        <w:rPr>
          <w:rFonts w:ascii="Times New Roman" w:hAnsi="Times New Roman" w:cs="Times New Roman"/>
          <w:sz w:val="24"/>
          <w:szCs w:val="24"/>
        </w:rPr>
        <w:t>6</w:t>
      </w:r>
      <w:r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="00224D65">
        <w:rPr>
          <w:rFonts w:ascii="Times New Roman" w:hAnsi="Times New Roman" w:cs="Times New Roman"/>
          <w:sz w:val="24"/>
          <w:szCs w:val="24"/>
        </w:rPr>
        <w:t>июля</w:t>
      </w:r>
      <w:r w:rsidRPr="009A0499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224D65">
        <w:rPr>
          <w:rFonts w:ascii="Times New Roman" w:hAnsi="Times New Roman" w:cs="Times New Roman"/>
          <w:sz w:val="24"/>
          <w:szCs w:val="24"/>
        </w:rPr>
        <w:t>2</w:t>
      </w:r>
      <w:r w:rsidR="00CA00B0">
        <w:rPr>
          <w:rFonts w:ascii="Times New Roman" w:hAnsi="Times New Roman" w:cs="Times New Roman"/>
          <w:sz w:val="24"/>
          <w:szCs w:val="24"/>
        </w:rPr>
        <w:t>30</w:t>
      </w:r>
      <w:r w:rsidRPr="009A0499">
        <w:rPr>
          <w:rFonts w:ascii="Times New Roman" w:hAnsi="Times New Roman" w:cs="Times New Roman"/>
          <w:sz w:val="24"/>
          <w:szCs w:val="24"/>
        </w:rPr>
        <w:t>-</w:t>
      </w:r>
      <w:r w:rsidR="00224D65">
        <w:rPr>
          <w:rFonts w:ascii="Times New Roman" w:hAnsi="Times New Roman" w:cs="Times New Roman"/>
          <w:sz w:val="24"/>
          <w:szCs w:val="24"/>
        </w:rPr>
        <w:t>р</w:t>
      </w:r>
      <w:r w:rsidRPr="009A0499">
        <w:rPr>
          <w:rFonts w:ascii="Times New Roman" w:hAnsi="Times New Roman" w:cs="Times New Roman"/>
          <w:sz w:val="24"/>
          <w:szCs w:val="24"/>
        </w:rPr>
        <w:t xml:space="preserve"> «О концессионном соглашении на создание (строительство) объекта  </w:t>
      </w:r>
      <w:r w:rsidR="00071046" w:rsidRPr="00FA426C">
        <w:rPr>
          <w:rFonts w:ascii="Times New Roman" w:hAnsi="Times New Roman" w:cs="Times New Roman"/>
          <w:color w:val="000000"/>
        </w:rPr>
        <w:t>«</w:t>
      </w:r>
      <w:r w:rsidR="00CA00B0" w:rsidRPr="00926622">
        <w:rPr>
          <w:rFonts w:ascii="Times New Roman" w:hAnsi="Times New Roman" w:cs="Times New Roman"/>
          <w:color w:val="000000"/>
        </w:rPr>
        <w:t>Универсальный спортивный комплекс с бассейнами в г. Грозном</w:t>
      </w:r>
      <w:r w:rsidR="00224D65" w:rsidRPr="00224D65">
        <w:rPr>
          <w:rFonts w:ascii="Times New Roman" w:hAnsi="Times New Roman" w:cs="Times New Roman"/>
          <w:color w:val="000000"/>
        </w:rPr>
        <w:t>»</w:t>
      </w:r>
      <w:r w:rsidR="0040196A">
        <w:rPr>
          <w:rFonts w:ascii="Times New Roman" w:hAnsi="Times New Roman" w:cs="Times New Roman"/>
          <w:color w:val="000000"/>
        </w:rPr>
        <w:t xml:space="preserve"> и Приказом</w:t>
      </w:r>
      <w:r w:rsidR="00071046">
        <w:rPr>
          <w:rFonts w:ascii="Times New Roman" w:hAnsi="Times New Roman" w:cs="Times New Roman"/>
          <w:color w:val="000000"/>
        </w:rPr>
        <w:t xml:space="preserve"> </w:t>
      </w:r>
      <w:r w:rsidR="00B955CE" w:rsidRPr="009A0499">
        <w:rPr>
          <w:rFonts w:ascii="Times New Roman" w:hAnsi="Times New Roman" w:cs="Times New Roman"/>
          <w:sz w:val="24"/>
          <w:szCs w:val="24"/>
        </w:rPr>
        <w:t>Министерств</w:t>
      </w:r>
      <w:r w:rsidR="0040196A">
        <w:rPr>
          <w:rFonts w:ascii="Times New Roman" w:hAnsi="Times New Roman" w:cs="Times New Roman"/>
          <w:sz w:val="24"/>
          <w:szCs w:val="24"/>
        </w:rPr>
        <w:t>а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 Чеченской Республики по физической культуре, спорту и молодежной политике </w:t>
      </w:r>
      <w:r w:rsidR="0040196A">
        <w:rPr>
          <w:rFonts w:ascii="Times New Roman" w:hAnsi="Times New Roman" w:cs="Times New Roman"/>
          <w:sz w:val="24"/>
          <w:szCs w:val="24"/>
        </w:rPr>
        <w:t>«</w:t>
      </w:r>
      <w:r w:rsidR="0040196A" w:rsidRPr="0040196A">
        <w:rPr>
          <w:rFonts w:ascii="Times New Roman" w:hAnsi="Times New Roman" w:cs="Times New Roman"/>
          <w:sz w:val="24"/>
          <w:szCs w:val="24"/>
        </w:rPr>
        <w:t>О проведении конкурса на право заключения концессионного соглашения на создание (строительство) объекта концессионного соглашения</w:t>
      </w:r>
      <w:r w:rsidR="0040196A">
        <w:rPr>
          <w:rFonts w:ascii="Times New Roman" w:hAnsi="Times New Roman" w:cs="Times New Roman"/>
          <w:sz w:val="24"/>
          <w:szCs w:val="24"/>
        </w:rPr>
        <w:t>» от 13.07.2021 № 22</w:t>
      </w:r>
      <w:r w:rsidR="00CA00B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0196A">
        <w:rPr>
          <w:rFonts w:ascii="Times New Roman" w:hAnsi="Times New Roman" w:cs="Times New Roman"/>
          <w:sz w:val="24"/>
          <w:szCs w:val="24"/>
        </w:rPr>
        <w:t xml:space="preserve">-оп </w:t>
      </w:r>
      <w:r w:rsidR="00B955CE" w:rsidRPr="009A0499">
        <w:rPr>
          <w:rFonts w:ascii="Times New Roman" w:hAnsi="Times New Roman" w:cs="Times New Roman"/>
          <w:sz w:val="24"/>
          <w:szCs w:val="24"/>
        </w:rPr>
        <w:t>сообщае</w:t>
      </w:r>
      <w:r w:rsidR="0040196A">
        <w:rPr>
          <w:rFonts w:ascii="Times New Roman" w:hAnsi="Times New Roman" w:cs="Times New Roman"/>
          <w:sz w:val="24"/>
          <w:szCs w:val="24"/>
        </w:rPr>
        <w:t>м</w:t>
      </w:r>
      <w:r w:rsidR="00B955CE" w:rsidRPr="009A0499">
        <w:rPr>
          <w:rFonts w:ascii="Times New Roman" w:hAnsi="Times New Roman" w:cs="Times New Roman"/>
          <w:sz w:val="24"/>
          <w:szCs w:val="24"/>
        </w:rPr>
        <w:t xml:space="preserve"> о проведении открытого конкурса на право заключения концессионного соглашения на создание (строительство) объекта </w:t>
      </w:r>
      <w:r w:rsidR="00224D65">
        <w:rPr>
          <w:rFonts w:ascii="Times New Roman" w:hAnsi="Times New Roman" w:cs="Times New Roman"/>
          <w:sz w:val="24"/>
          <w:szCs w:val="24"/>
        </w:rPr>
        <w:t>«</w:t>
      </w:r>
      <w:r w:rsidR="00CA00B0" w:rsidRPr="00926622">
        <w:rPr>
          <w:rFonts w:ascii="Times New Roman" w:hAnsi="Times New Roman" w:cs="Times New Roman"/>
          <w:color w:val="000000"/>
        </w:rPr>
        <w:t>Универсальный спортивный комплекс с бассейнами в г. Грозном</w:t>
      </w:r>
      <w:r w:rsidR="00224D65">
        <w:rPr>
          <w:rFonts w:ascii="Times New Roman" w:hAnsi="Times New Roman" w:cs="Times New Roman"/>
          <w:color w:val="000000"/>
        </w:rPr>
        <w:t>»</w:t>
      </w:r>
      <w:r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48058F" w14:textId="16C444F0" w:rsidR="00B951A9" w:rsidRPr="009A0499" w:rsidRDefault="00B951A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При заключении и исполнении </w:t>
      </w:r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концессионного </w:t>
      </w:r>
      <w:r w:rsidRPr="009A0499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proofErr w:type="spellStart"/>
      <w:r w:rsidR="009A0499" w:rsidRPr="009A0499">
        <w:rPr>
          <w:rFonts w:ascii="Times New Roman" w:hAnsi="Times New Roman" w:cs="Times New Roman"/>
          <w:b/>
          <w:sz w:val="24"/>
          <w:szCs w:val="24"/>
        </w:rPr>
        <w:t>концедентом</w:t>
      </w:r>
      <w:proofErr w:type="spellEnd"/>
      <w:r w:rsidR="009A0499" w:rsidRPr="009A0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9A0499">
        <w:rPr>
          <w:rFonts w:ascii="Times New Roman" w:hAnsi="Times New Roman" w:cs="Times New Roman"/>
          <w:sz w:val="24"/>
          <w:szCs w:val="24"/>
        </w:rPr>
        <w:t xml:space="preserve">: Министерство Чеченской Республики по физической культуре, спорту </w:t>
      </w:r>
      <w:r w:rsidR="00F1464E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>и молодежной политике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83"/>
      </w:tblGrid>
      <w:tr w:rsidR="00B951A9" w:rsidRPr="009A0499" w14:paraId="17B5BF77" w14:textId="77777777" w:rsidTr="009A0499">
        <w:trPr>
          <w:trHeight w:val="407"/>
        </w:trPr>
        <w:tc>
          <w:tcPr>
            <w:tcW w:w="9356" w:type="dxa"/>
            <w:gridSpan w:val="2"/>
            <w:shd w:val="clear" w:color="auto" w:fill="A6A6A6" w:themeFill="background1" w:themeFillShade="A6"/>
            <w:vAlign w:val="center"/>
          </w:tcPr>
          <w:p w14:paraId="01D65CE0" w14:textId="51377090" w:rsidR="00B951A9" w:rsidRPr="009A0499" w:rsidRDefault="00B951A9" w:rsidP="00B951A9">
            <w:pPr>
              <w:pStyle w:val="consnormal"/>
              <w:spacing w:before="0" w:beforeAutospacing="0" w:after="0" w:afterAutospacing="0"/>
              <w:ind w:left="720"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 xml:space="preserve">График проведения </w:t>
            </w:r>
            <w:r w:rsidR="009A0499" w:rsidRPr="009A0499">
              <w:rPr>
                <w:b/>
                <w:bCs/>
                <w:color w:val="000000"/>
              </w:rPr>
              <w:t>конкурса</w:t>
            </w:r>
          </w:p>
        </w:tc>
      </w:tr>
      <w:tr w:rsidR="00B951A9" w:rsidRPr="009A0499" w14:paraId="41258FB2" w14:textId="77777777" w:rsidTr="00B951A9">
        <w:trPr>
          <w:trHeight w:val="165"/>
        </w:trPr>
        <w:tc>
          <w:tcPr>
            <w:tcW w:w="4673" w:type="dxa"/>
            <w:shd w:val="clear" w:color="auto" w:fill="A6A6A6" w:themeFill="background1" w:themeFillShade="A6"/>
            <w:vAlign w:val="center"/>
          </w:tcPr>
          <w:p w14:paraId="327EF3A7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Этап:</w:t>
            </w:r>
          </w:p>
        </w:tc>
        <w:tc>
          <w:tcPr>
            <w:tcW w:w="4683" w:type="dxa"/>
            <w:shd w:val="clear" w:color="auto" w:fill="A6A6A6" w:themeFill="background1" w:themeFillShade="A6"/>
            <w:vAlign w:val="center"/>
          </w:tcPr>
          <w:p w14:paraId="4B5619B8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center"/>
              <w:rPr>
                <w:b/>
                <w:bCs/>
                <w:color w:val="000000"/>
              </w:rPr>
            </w:pPr>
            <w:r w:rsidRPr="009A0499">
              <w:rPr>
                <w:b/>
                <w:bCs/>
                <w:color w:val="000000"/>
              </w:rPr>
              <w:t>Сроки:</w:t>
            </w:r>
          </w:p>
        </w:tc>
      </w:tr>
      <w:tr w:rsidR="00B951A9" w:rsidRPr="009A0499" w14:paraId="693511EF" w14:textId="77777777" w:rsidTr="00B951A9">
        <w:tc>
          <w:tcPr>
            <w:tcW w:w="4673" w:type="dxa"/>
          </w:tcPr>
          <w:p w14:paraId="5906701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заявок</w:t>
            </w:r>
          </w:p>
        </w:tc>
        <w:tc>
          <w:tcPr>
            <w:tcW w:w="4683" w:type="dxa"/>
          </w:tcPr>
          <w:p w14:paraId="6705EBD4" w14:textId="5A47BB1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30 рабочих дней с даты опубликования сообщения о </w:t>
            </w:r>
            <w:r w:rsidR="004F41CE" w:rsidRPr="009A0499">
              <w:rPr>
                <w:bCs/>
                <w:color w:val="000000"/>
                <w:sz w:val="20"/>
              </w:rPr>
              <w:t>конкурсе</w:t>
            </w:r>
            <w:r w:rsidRPr="009A0499">
              <w:rPr>
                <w:bCs/>
                <w:color w:val="000000"/>
                <w:sz w:val="20"/>
              </w:rPr>
              <w:t xml:space="preserve">, с </w:t>
            </w:r>
            <w:r w:rsidR="00071046">
              <w:rPr>
                <w:bCs/>
                <w:color w:val="000000"/>
                <w:sz w:val="20"/>
              </w:rPr>
              <w:t>9</w:t>
            </w:r>
            <w:r w:rsidRPr="009A0499">
              <w:rPr>
                <w:bCs/>
                <w:color w:val="000000"/>
                <w:sz w:val="20"/>
              </w:rPr>
              <w:t xml:space="preserve">.00 час. до 17.00 час. в рабочие дни </w:t>
            </w:r>
          </w:p>
        </w:tc>
      </w:tr>
      <w:tr w:rsidR="00B951A9" w:rsidRPr="009A0499" w14:paraId="3DEE3F38" w14:textId="77777777" w:rsidTr="00B951A9">
        <w:tc>
          <w:tcPr>
            <w:tcW w:w="4673" w:type="dxa"/>
          </w:tcPr>
          <w:p w14:paraId="33FDE992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заявками</w:t>
            </w:r>
          </w:p>
        </w:tc>
        <w:tc>
          <w:tcPr>
            <w:tcW w:w="4683" w:type="dxa"/>
          </w:tcPr>
          <w:p w14:paraId="2EF66786" w14:textId="3B725D3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приема заявок, в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40C1EC2D" w14:textId="77777777" w:rsidTr="00B951A9">
        <w:tc>
          <w:tcPr>
            <w:tcW w:w="4673" w:type="dxa"/>
          </w:tcPr>
          <w:p w14:paraId="77FC2261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Составление протокола о результатах проведения предварительного отбора</w:t>
            </w:r>
          </w:p>
        </w:tc>
        <w:tc>
          <w:tcPr>
            <w:tcW w:w="4683" w:type="dxa"/>
          </w:tcPr>
          <w:p w14:paraId="1EBFD7AE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заявками</w:t>
            </w:r>
          </w:p>
        </w:tc>
      </w:tr>
      <w:tr w:rsidR="00B951A9" w:rsidRPr="009A0499" w14:paraId="2414006D" w14:textId="77777777" w:rsidTr="00B951A9">
        <w:tc>
          <w:tcPr>
            <w:tcW w:w="4673" w:type="dxa"/>
          </w:tcPr>
          <w:p w14:paraId="6A8E5C8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Направление уведомлений заявителям о результатах предварительного отбора с предложением представить конкурсное предложение </w:t>
            </w:r>
          </w:p>
        </w:tc>
        <w:tc>
          <w:tcPr>
            <w:tcW w:w="4683" w:type="dxa"/>
          </w:tcPr>
          <w:p w14:paraId="727F98C0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со дня подписания протокола проведения предварительного отбора</w:t>
            </w:r>
          </w:p>
        </w:tc>
      </w:tr>
      <w:tr w:rsidR="00B951A9" w:rsidRPr="009A0499" w14:paraId="55EA280E" w14:textId="77777777" w:rsidTr="00B951A9">
        <w:tc>
          <w:tcPr>
            <w:tcW w:w="4673" w:type="dxa"/>
          </w:tcPr>
          <w:p w14:paraId="2E61270C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Подача конкурсных предложений</w:t>
            </w:r>
          </w:p>
        </w:tc>
        <w:tc>
          <w:tcPr>
            <w:tcW w:w="4683" w:type="dxa"/>
          </w:tcPr>
          <w:p w14:paraId="6023BBD8" w14:textId="32F734E5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20 рабочих дней с даты направления уведомления участникам Конкурса о результатах предварительного отбора, с </w:t>
            </w:r>
            <w:r w:rsidR="00071046">
              <w:rPr>
                <w:bCs/>
                <w:color w:val="000000"/>
                <w:sz w:val="20"/>
              </w:rPr>
              <w:t>9</w:t>
            </w:r>
            <w:r w:rsidRPr="009A0499">
              <w:rPr>
                <w:bCs/>
                <w:color w:val="000000"/>
                <w:sz w:val="20"/>
              </w:rPr>
              <w:t>.00 час. до 17.00 час. в рабочие дни</w:t>
            </w:r>
          </w:p>
        </w:tc>
      </w:tr>
      <w:tr w:rsidR="00B951A9" w:rsidRPr="009A0499" w14:paraId="2D8DDA2C" w14:textId="77777777" w:rsidTr="00B951A9">
        <w:tc>
          <w:tcPr>
            <w:tcW w:w="4673" w:type="dxa"/>
          </w:tcPr>
          <w:p w14:paraId="130F9215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Вскрытие конвертов с конкурсными предложениями</w:t>
            </w:r>
          </w:p>
        </w:tc>
        <w:tc>
          <w:tcPr>
            <w:tcW w:w="4683" w:type="dxa"/>
          </w:tcPr>
          <w:p w14:paraId="5763DFCF" w14:textId="5B8A35EA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На следующий день после истечения срока подачи конкурсных предложений, 15.00 часов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  <w:r w:rsidR="00E04E3B">
              <w:rPr>
                <w:bCs/>
                <w:color w:val="000000"/>
                <w:sz w:val="20"/>
              </w:rPr>
              <w:t xml:space="preserve"> </w:t>
            </w:r>
          </w:p>
        </w:tc>
      </w:tr>
      <w:tr w:rsidR="00B951A9" w:rsidRPr="009A0499" w14:paraId="7E7B9080" w14:textId="77777777" w:rsidTr="00B951A9">
        <w:tc>
          <w:tcPr>
            <w:tcW w:w="4673" w:type="dxa"/>
          </w:tcPr>
          <w:p w14:paraId="35F798E3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Срок подписания протокола рассмотрения и оценки конкурсных предложений</w:t>
            </w:r>
          </w:p>
        </w:tc>
        <w:tc>
          <w:tcPr>
            <w:tcW w:w="4683" w:type="dxa"/>
          </w:tcPr>
          <w:p w14:paraId="76B0FA34" w14:textId="7777777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5 рабочих дней с даты вскрытия конвертов с конкурсными предложениями</w:t>
            </w:r>
          </w:p>
        </w:tc>
      </w:tr>
      <w:tr w:rsidR="00B951A9" w:rsidRPr="009A0499" w14:paraId="404EB4C4" w14:textId="77777777" w:rsidTr="00B951A9">
        <w:tc>
          <w:tcPr>
            <w:tcW w:w="4673" w:type="dxa"/>
          </w:tcPr>
          <w:p w14:paraId="65638931" w14:textId="7AE7C17E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3692FF08" w14:textId="5CEEAC6F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>В течение 3 рабочих дней с даты подписания протокола рассмотрения и оценки конкурсных предложений</w:t>
            </w:r>
            <w:r w:rsidR="00E04E3B">
              <w:rPr>
                <w:bCs/>
                <w:color w:val="000000"/>
                <w:sz w:val="20"/>
              </w:rPr>
              <w:t xml:space="preserve"> по адресу </w:t>
            </w:r>
            <w:proofErr w:type="spellStart"/>
            <w:r w:rsidR="00E04E3B">
              <w:rPr>
                <w:bCs/>
                <w:color w:val="000000"/>
                <w:sz w:val="20"/>
              </w:rPr>
              <w:t>концидента</w:t>
            </w:r>
            <w:proofErr w:type="spellEnd"/>
          </w:p>
        </w:tc>
      </w:tr>
      <w:tr w:rsidR="00B951A9" w:rsidRPr="009A0499" w14:paraId="3C69DFEB" w14:textId="77777777" w:rsidTr="00B951A9">
        <w:tc>
          <w:tcPr>
            <w:tcW w:w="4673" w:type="dxa"/>
          </w:tcPr>
          <w:p w14:paraId="26799B65" w14:textId="770D6AE7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направления победителю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 xml:space="preserve">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 xml:space="preserve">конкурса </w:t>
            </w:r>
            <w:r w:rsidRPr="009A0499">
              <w:rPr>
                <w:bCs/>
                <w:color w:val="000000"/>
                <w:sz w:val="20"/>
              </w:rPr>
              <w:t>и проекта концессионного соглашения</w:t>
            </w:r>
          </w:p>
        </w:tc>
        <w:tc>
          <w:tcPr>
            <w:tcW w:w="4683" w:type="dxa"/>
          </w:tcPr>
          <w:p w14:paraId="224B4384" w14:textId="77ECA606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В течение 5 рабочих дней с даты подписания протокола о результатах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</w:tr>
      <w:tr w:rsidR="00B951A9" w:rsidRPr="009A0499" w14:paraId="1AF6AC40" w14:textId="77777777" w:rsidTr="00B951A9">
        <w:trPr>
          <w:trHeight w:val="560"/>
        </w:trPr>
        <w:tc>
          <w:tcPr>
            <w:tcW w:w="4673" w:type="dxa"/>
          </w:tcPr>
          <w:p w14:paraId="44C0005B" w14:textId="693643B3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00000"/>
                <w:sz w:val="20"/>
              </w:rPr>
              <w:t xml:space="preserve">Срок подписания концессионного соглашения с победителем </w:t>
            </w:r>
            <w:r w:rsidR="009A0499" w:rsidRPr="009A0499">
              <w:rPr>
                <w:bCs/>
                <w:color w:val="000000"/>
                <w:sz w:val="20"/>
              </w:rPr>
              <w:t>конкурса</w:t>
            </w:r>
          </w:p>
        </w:tc>
        <w:tc>
          <w:tcPr>
            <w:tcW w:w="4683" w:type="dxa"/>
          </w:tcPr>
          <w:p w14:paraId="14DA6F90" w14:textId="60EDCC72" w:rsidR="00B951A9" w:rsidRPr="009A0499" w:rsidRDefault="00B951A9" w:rsidP="00A834B3">
            <w:pPr>
              <w:pStyle w:val="consnormal"/>
              <w:spacing w:before="0" w:beforeAutospacing="0" w:after="0" w:afterAutospacing="0"/>
              <w:ind w:right="98"/>
              <w:jc w:val="both"/>
              <w:rPr>
                <w:bCs/>
                <w:color w:val="000000"/>
                <w:sz w:val="20"/>
              </w:rPr>
            </w:pPr>
            <w:r w:rsidRPr="009A0499">
              <w:rPr>
                <w:bCs/>
                <w:color w:val="0D0D0D"/>
                <w:sz w:val="20"/>
              </w:rPr>
              <w:t xml:space="preserve">Не позднее 20 рабочих дней с момента подписания протокола о результатах </w:t>
            </w:r>
            <w:r w:rsidR="009A0499" w:rsidRPr="009A0499">
              <w:rPr>
                <w:bCs/>
                <w:color w:val="0D0D0D"/>
                <w:sz w:val="20"/>
              </w:rPr>
              <w:t>конкурса</w:t>
            </w:r>
          </w:p>
        </w:tc>
      </w:tr>
    </w:tbl>
    <w:p w14:paraId="110AB4F7" w14:textId="0E68F7AE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Заявителями могут быть: </w:t>
      </w:r>
    </w:p>
    <w:p w14:paraId="62CD1F4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предприниматель; </w:t>
      </w:r>
    </w:p>
    <w:p w14:paraId="7234CAF0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российское или иностранное юридическое лицо; </w:t>
      </w:r>
    </w:p>
    <w:p w14:paraId="597CB352" w14:textId="1D937C6F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действующие без образования юридического лица по договору простого товарищества (договору о совместной деятельности) два и более юридических лица. </w:t>
      </w:r>
    </w:p>
    <w:p w14:paraId="7092D294" w14:textId="398BEB33" w:rsidR="00B951A9" w:rsidRPr="009A0499" w:rsidRDefault="00B951A9" w:rsidP="00B951A9">
      <w:pPr>
        <w:pStyle w:val="a4"/>
        <w:tabs>
          <w:tab w:val="left" w:pos="993"/>
        </w:tabs>
        <w:spacing w:before="0" w:beforeAutospacing="0" w:after="0" w:afterAutospacing="0"/>
        <w:ind w:right="98" w:firstLine="567"/>
        <w:jc w:val="both"/>
        <w:rPr>
          <w:rFonts w:ascii="Times New Roman" w:hAnsi="Times New Roman" w:cs="Times New Roman"/>
          <w:b/>
        </w:rPr>
      </w:pPr>
      <w:r w:rsidRPr="009A0499">
        <w:rPr>
          <w:rFonts w:ascii="Times New Roman" w:hAnsi="Times New Roman" w:cs="Times New Roman"/>
          <w:b/>
        </w:rPr>
        <w:t>Не могут быть заявителями, входить в состав заявителя или иным образом участвовать в конкурсе:</w:t>
      </w:r>
    </w:p>
    <w:p w14:paraId="4BA57472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лица, в отношении которых вынесено решение о признании банкротом и об открытии конкурсного производства;</w:t>
      </w:r>
    </w:p>
    <w:p w14:paraId="25711CD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lastRenderedPageBreak/>
        <w:t>- лица, имеющие задолженность по налоговым платежам в бюджеты всех уровней, по сборам во внебюджетные фонды Российской Федерации;</w:t>
      </w:r>
    </w:p>
    <w:p w14:paraId="7F6C65BA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лица, которые не могут участвовать в Конкурсе, выполнять функции </w:t>
      </w:r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концессионера в силу закона, договора или судебного акта;</w:t>
      </w:r>
    </w:p>
    <w:p w14:paraId="7C8799E9" w14:textId="77777777" w:rsidR="00B951A9" w:rsidRPr="009A0499" w:rsidRDefault="00B951A9" w:rsidP="00B951A9">
      <w:pPr>
        <w:spacing w:after="0" w:line="240" w:lineRule="auto"/>
        <w:ind w:right="9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- лица, участвовавшие в подготовке настоящей конкурсной документации или действовавшие в качестве консультантов или советников </w:t>
      </w:r>
      <w:proofErr w:type="spellStart"/>
      <w:r w:rsidRPr="009A0499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9A0499">
        <w:rPr>
          <w:rFonts w:ascii="Times New Roman" w:hAnsi="Times New Roman" w:cs="Times New Roman"/>
          <w:color w:val="000000"/>
          <w:sz w:val="24"/>
          <w:szCs w:val="24"/>
        </w:rPr>
        <w:t xml:space="preserve"> по проекту настоящей конкурсной документации.</w:t>
      </w:r>
    </w:p>
    <w:p w14:paraId="03CE9FFC" w14:textId="040E9125" w:rsidR="00B955CE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Место подачи заявок</w:t>
      </w:r>
      <w:r w:rsidR="00E04E3B">
        <w:rPr>
          <w:rFonts w:ascii="Times New Roman" w:hAnsi="Times New Roman" w:cs="Times New Roman"/>
          <w:b/>
          <w:sz w:val="24"/>
          <w:szCs w:val="24"/>
        </w:rPr>
        <w:t xml:space="preserve"> и конкурсных предложений</w:t>
      </w:r>
      <w:r w:rsidRPr="009A0499">
        <w:rPr>
          <w:rFonts w:ascii="Times New Roman" w:hAnsi="Times New Roman" w:cs="Times New Roman"/>
          <w:b/>
          <w:sz w:val="24"/>
          <w:szCs w:val="24"/>
        </w:rPr>
        <w:t>:</w:t>
      </w:r>
      <w:r w:rsidRPr="009A0499">
        <w:rPr>
          <w:rFonts w:ascii="Times New Roman" w:hAnsi="Times New Roman" w:cs="Times New Roman"/>
          <w:sz w:val="24"/>
          <w:szCs w:val="24"/>
        </w:rPr>
        <w:t xml:space="preserve"> подача заявок на участие в Конкурсе осуществляется по адресу: 364068, г. Грозный, Чеченская Республика</w:t>
      </w:r>
      <w:r w:rsidR="009A0499" w:rsidRPr="009A0499">
        <w:rPr>
          <w:rFonts w:ascii="Times New Roman" w:hAnsi="Times New Roman" w:cs="Times New Roman"/>
          <w:sz w:val="24"/>
          <w:szCs w:val="24"/>
        </w:rPr>
        <w:t xml:space="preserve"> </w:t>
      </w:r>
      <w:r w:rsidRPr="009A0499">
        <w:rPr>
          <w:rFonts w:ascii="Times New Roman" w:hAnsi="Times New Roman" w:cs="Times New Roman"/>
          <w:sz w:val="24"/>
          <w:szCs w:val="24"/>
        </w:rPr>
        <w:t xml:space="preserve">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 xml:space="preserve">, 14., в течении 30 рабочих дней с даты опубликования сообщения о Конкурсе, с </w:t>
      </w:r>
      <w:r w:rsidR="00D86FBE">
        <w:rPr>
          <w:rFonts w:ascii="Times New Roman" w:hAnsi="Times New Roman" w:cs="Times New Roman"/>
          <w:sz w:val="24"/>
          <w:szCs w:val="24"/>
        </w:rPr>
        <w:t>9</w:t>
      </w:r>
      <w:r w:rsidRPr="009A0499">
        <w:rPr>
          <w:rFonts w:ascii="Times New Roman" w:hAnsi="Times New Roman" w:cs="Times New Roman"/>
          <w:sz w:val="24"/>
          <w:szCs w:val="24"/>
        </w:rPr>
        <w:t>.00 час. до 17.00 час. в рабочие дни.</w:t>
      </w:r>
    </w:p>
    <w:p w14:paraId="7E9A83A3" w14:textId="534C8D52" w:rsidR="007954CA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>: до 31.12.20</w:t>
      </w:r>
      <w:r w:rsidR="00CA00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 г.</w:t>
      </w:r>
    </w:p>
    <w:p w14:paraId="36C45A42" w14:textId="3043760B" w:rsidR="007954CA" w:rsidRPr="009A0499" w:rsidRDefault="007954CA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4CA">
        <w:rPr>
          <w:rFonts w:ascii="Times New Roman" w:hAnsi="Times New Roman" w:cs="Times New Roman"/>
          <w:b/>
          <w:sz w:val="24"/>
          <w:szCs w:val="24"/>
        </w:rPr>
        <w:t>Срок строительства объекта концессионного соглашения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 xml:space="preserve">в течении </w:t>
      </w:r>
      <w:r w:rsidR="00F146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00B0" w:rsidRPr="00CA00B0">
        <w:rPr>
          <w:rFonts w:ascii="Times New Roman" w:hAnsi="Times New Roman" w:cs="Times New Roman"/>
          <w:color w:val="000000"/>
          <w:sz w:val="24"/>
          <w:szCs w:val="24"/>
        </w:rPr>
        <w:t xml:space="preserve">24 (двадцати четырех) </w:t>
      </w:r>
      <w:r w:rsidR="00071046" w:rsidRPr="00FA426C">
        <w:rPr>
          <w:rFonts w:ascii="Times New Roman" w:hAnsi="Times New Roman" w:cs="Times New Roman"/>
          <w:color w:val="000000"/>
          <w:sz w:val="24"/>
          <w:szCs w:val="24"/>
        </w:rPr>
        <w:t>месяцев со дня передачи земельного участка Концессионеру и иной документации необходимой для начала выполнения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50825D" w14:textId="25DBAB92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>На момент регистрации заявки заявитель должен представить следующие документы:</w:t>
      </w:r>
    </w:p>
    <w:p w14:paraId="6BA6027F" w14:textId="7777777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запечатанный конверт, содержащий оригинал и копию заявки;</w:t>
      </w:r>
    </w:p>
    <w:p w14:paraId="0B686DFF" w14:textId="4A9F5497" w:rsidR="006468B1" w:rsidRPr="009A0499" w:rsidRDefault="006468B1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два экземпляра (оригинал и копия) описи документов и материалов заявки</w:t>
      </w:r>
      <w:r w:rsidR="00444760" w:rsidRPr="009A0499">
        <w:rPr>
          <w:rFonts w:ascii="Times New Roman" w:hAnsi="Times New Roman" w:cs="Times New Roman"/>
          <w:sz w:val="24"/>
          <w:szCs w:val="24"/>
        </w:rPr>
        <w:t>.</w:t>
      </w:r>
    </w:p>
    <w:p w14:paraId="225760E7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14:paraId="0D2D46AD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 конверту обязательно прилагается два экземпляра описи документов и материалов заявки.</w:t>
      </w:r>
    </w:p>
    <w:p w14:paraId="1CFD1CA3" w14:textId="1D55CBCF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499">
        <w:rPr>
          <w:rFonts w:ascii="Times New Roman" w:hAnsi="Times New Roman" w:cs="Times New Roman"/>
          <w:b/>
          <w:sz w:val="24"/>
          <w:szCs w:val="24"/>
        </w:rPr>
        <w:t xml:space="preserve">На конверте должно быть указано: </w:t>
      </w:r>
    </w:p>
    <w:p w14:paraId="35405F20" w14:textId="73BB8022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слова «Заявка на участие в открытом конкурсе на право заключения концессионного соглашения по строительству «</w:t>
      </w:r>
      <w:r w:rsidR="00CA00B0" w:rsidRPr="00926622">
        <w:rPr>
          <w:rFonts w:ascii="Times New Roman" w:hAnsi="Times New Roman" w:cs="Times New Roman"/>
          <w:color w:val="000000"/>
        </w:rPr>
        <w:t xml:space="preserve">Универсальный спортивный комплекс с бассейнами в </w:t>
      </w:r>
      <w:r w:rsidR="00CA00B0">
        <w:rPr>
          <w:rFonts w:ascii="Times New Roman" w:hAnsi="Times New Roman" w:cs="Times New Roman"/>
          <w:color w:val="000000"/>
        </w:rPr>
        <w:br/>
      </w:r>
      <w:r w:rsidR="00CA00B0" w:rsidRPr="00926622">
        <w:rPr>
          <w:rFonts w:ascii="Times New Roman" w:hAnsi="Times New Roman" w:cs="Times New Roman"/>
          <w:color w:val="000000"/>
        </w:rPr>
        <w:t>г. Грозном</w:t>
      </w:r>
      <w:r w:rsidRPr="009A0499">
        <w:rPr>
          <w:rFonts w:ascii="Times New Roman" w:hAnsi="Times New Roman" w:cs="Times New Roman"/>
          <w:sz w:val="24"/>
          <w:szCs w:val="24"/>
        </w:rPr>
        <w:t xml:space="preserve">»;  </w:t>
      </w:r>
    </w:p>
    <w:p w14:paraId="018E142A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 xml:space="preserve">- наименование и адрес заявителя; </w:t>
      </w:r>
    </w:p>
    <w:p w14:paraId="42A831F3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- адрес для подачи заявок.</w:t>
      </w:r>
    </w:p>
    <w:p w14:paraId="499114F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Конверт на местах склейки должен быть подписан уполномоченным лицом заявителя и скреплен печатью заявителя (при ее наличии).</w:t>
      </w:r>
    </w:p>
    <w:p w14:paraId="5DDD2270" w14:textId="77777777" w:rsidR="009A0499" w:rsidRP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В приеме конверта с заявкой будет отказано, если он не запечатан и не соответствует указанному требованию.</w:t>
      </w:r>
    </w:p>
    <w:p w14:paraId="5D7D1339" w14:textId="16319B3D" w:rsidR="009A0499" w:rsidRDefault="009A0499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0EA1EC37" w14:textId="6C4DA696" w:rsidR="00C30651" w:rsidRPr="00C30651" w:rsidRDefault="00C30651" w:rsidP="00D86FBE">
      <w:pPr>
        <w:pStyle w:val="a5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06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Задаток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39ACCD8" w14:textId="60A81F7D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участия в конкурсе заявитель до окончания срока подачи заявок обязан внести задаток в размере 5 000 (пять тысяч) рубля 00 копеек. </w:t>
      </w:r>
    </w:p>
    <w:p w14:paraId="54B1573B" w14:textId="6AA86A95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Перечисление денежных средств в качестве задатка производится потенциальным заявителем в течение всего срока подачи заявок на участие в конкурсе, безналичным перечислением денежных средств последующим реквизитам:</w:t>
      </w:r>
    </w:p>
    <w:p w14:paraId="326C475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Получатель: Министерство Чеченской Республики по физической культуре, спорту и молодежной политике.</w:t>
      </w:r>
    </w:p>
    <w:p w14:paraId="7EF933A2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ИНН: 2020002539 </w:t>
      </w:r>
    </w:p>
    <w:p w14:paraId="393ED10D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КПП: 201401001 </w:t>
      </w:r>
    </w:p>
    <w:p w14:paraId="39E6BBA9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л/с: 05942001670 в УФК по Чеченской Республике</w:t>
      </w:r>
    </w:p>
    <w:p w14:paraId="63BA175D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 xml:space="preserve">р/с 03221643960000009400 </w:t>
      </w:r>
    </w:p>
    <w:p w14:paraId="751F23DF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Единый казначейский счет 40102810945370000083</w:t>
      </w:r>
    </w:p>
    <w:p w14:paraId="46B02117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в ОТДЕЛЕНИЕ - НБ ЧЕЧЕНСКАЯ РЕСПУБЛИКА</w:t>
      </w:r>
    </w:p>
    <w:p w14:paraId="6DF24B97" w14:textId="77777777" w:rsidR="00C30651" w:rsidRPr="00D86FBE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0"/>
          <w:szCs w:val="24"/>
          <w:lang w:eastAsia="ru-RU"/>
        </w:rPr>
      </w:pPr>
      <w:r w:rsidRPr="00D86FBE">
        <w:rPr>
          <w:rFonts w:ascii="Times New Roman" w:hAnsi="Times New Roman" w:cs="Times New Roman"/>
          <w:bCs/>
          <w:sz w:val="20"/>
          <w:szCs w:val="24"/>
          <w:lang w:eastAsia="ru-RU"/>
        </w:rPr>
        <w:t>БИК 019690001</w:t>
      </w:r>
    </w:p>
    <w:p w14:paraId="034AD0B4" w14:textId="606C914B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поле «Назначение платежа» указывается: Задаток в обеспечение исполнения обязательств по заключению концессионного соглашения по созданию (строительству) объекта </w:t>
      </w:r>
      <w:r w:rsidRPr="00940711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CA00B0" w:rsidRPr="00926622">
        <w:rPr>
          <w:rFonts w:ascii="Times New Roman" w:hAnsi="Times New Roman" w:cs="Times New Roman"/>
          <w:color w:val="000000"/>
        </w:rPr>
        <w:t>Универсальный спортивный комплекс с бассейнами в г. Грозном</w:t>
      </w:r>
      <w:r w:rsidRPr="00940711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8352BC8" w14:textId="32DD646B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Требование о предоставлении задатка в равной мере распространяется на всех потенциальных заявителей конкурса.</w:t>
      </w:r>
    </w:p>
    <w:p w14:paraId="5ADD7FCF" w14:textId="1BB1604F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Не перечисление задатка по указанным выше реквизитам до момента окончания срока подачи заявок на участие в конкурсе является основанием для принятия решения об отказе в допуске заявителя к участию в конкурсе и возврата поданной заявки конкурсной комиссией без ее рассмотрения.</w:t>
      </w:r>
    </w:p>
    <w:p w14:paraId="7E7D051B" w14:textId="2AEEEC44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Факт поступления задатка подтверждается выпиской по счету, полученной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день вскрытия конвертов с заявками.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предоставляет такую выписку конкурсной комиссии до начала процедуры вскрытия конвертов с заявками.</w:t>
      </w:r>
    </w:p>
    <w:p w14:paraId="1D39E601" w14:textId="5711B7A6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Сумма задатка возвращается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заявителю путем перечисления денежных средств на расчетный счет заявителя в размере внесённого заявителем задатка в следующих случаях с соблюдением следующих сроков:</w:t>
      </w:r>
    </w:p>
    <w:p w14:paraId="51397E5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недопущения заявителя к участию в конкурсе;</w:t>
      </w:r>
    </w:p>
    <w:p w14:paraId="25AFCDFB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случае, если на участие в конкурсе представлено менее двух заявок либо требованиям конкурсной документации соответствует менее двух заявок,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возвращает заявителю, представившему единственную заявку, внесенный им задаток:</w:t>
      </w:r>
    </w:p>
    <w:p w14:paraId="647DE6E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заявителю не было предложено представить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предложение о заключении концессионного соглашения;</w:t>
      </w:r>
    </w:p>
    <w:p w14:paraId="4D0F37A1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результатам рассмотрения, представленного заявителем предложения о заключении концессионного соглашения, не принял решение о заключении с таким заявителем концессионного соглашения;</w:t>
      </w:r>
    </w:p>
    <w:p w14:paraId="5BD5F8EC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если заявитель, представивший единственную заявку на участие в конкурсе, не представил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концеденту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предложение о заключении концессионного соглашения;</w:t>
      </w:r>
    </w:p>
    <w:p w14:paraId="3ABB62FB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случае, если было представлено только одно конкурсное предложение и по результатам его рассмотрения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не было принято решение о заключении с единственным участником конкурса концессионного соглашения;</w:t>
      </w:r>
    </w:p>
    <w:p w14:paraId="41D10A94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всем участникам конкурса, за исключением победителя конкурса;</w:t>
      </w:r>
    </w:p>
    <w:p w14:paraId="0B8FAFFA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всем заявителям либо участникам конкурса в случае отказа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концедента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проведения конкурса;</w:t>
      </w:r>
    </w:p>
    <w:p w14:paraId="225EC5FD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отзыва заявителем заявки на участие в конкурсе или участником конкурсного предложения;</w:t>
      </w:r>
    </w:p>
    <w:p w14:paraId="28DE4F48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поступления заявки или конкурсного предложения после истечения срока их представления;</w:t>
      </w:r>
    </w:p>
    <w:p w14:paraId="739444DC" w14:textId="77777777" w:rsidR="00C30651" w:rsidRPr="00F721EA" w:rsidRDefault="00C30651" w:rsidP="00C30651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победителю конкурса – в течение 5 (пяти) рабочих дней со дня подписания концессионного соглашения.</w:t>
      </w:r>
    </w:p>
    <w:p w14:paraId="081D21D8" w14:textId="4F30A4DC" w:rsidR="00C30651" w:rsidRDefault="00C30651" w:rsidP="00C30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Задаток не возвращается </w:t>
      </w:r>
      <w:proofErr w:type="spellStart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>концедентом</w:t>
      </w:r>
      <w:proofErr w:type="spellEnd"/>
      <w:r w:rsidRPr="00F721E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случае отказа или уклонения победителя конкурса от подписания концессионного соглашения в срок, установленный конкурсной документацией для подписания концессионного соглашения.</w:t>
      </w:r>
    </w:p>
    <w:p w14:paraId="4A0B6E49" w14:textId="2E315CDD" w:rsidR="00E04E3B" w:rsidRDefault="00E04E3B" w:rsidP="009A0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AA0">
        <w:rPr>
          <w:rFonts w:ascii="Times New Roman" w:hAnsi="Times New Roman" w:cs="Times New Roman"/>
          <w:b/>
        </w:rPr>
        <w:t xml:space="preserve">Критерии </w:t>
      </w:r>
      <w:r>
        <w:rPr>
          <w:rFonts w:ascii="Times New Roman" w:hAnsi="Times New Roman" w:cs="Times New Roman"/>
          <w:b/>
        </w:rPr>
        <w:t>оценки конкурсных предложений</w:t>
      </w:r>
    </w:p>
    <w:tbl>
      <w:tblPr>
        <w:tblStyle w:val="TableNormal4"/>
        <w:tblW w:w="96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9"/>
        <w:gridCol w:w="2549"/>
        <w:gridCol w:w="2126"/>
        <w:gridCol w:w="2166"/>
        <w:gridCol w:w="2231"/>
      </w:tblGrid>
      <w:tr w:rsidR="00CA00B0" w:rsidRPr="00CA00B0" w14:paraId="0DBFCE29" w14:textId="77777777" w:rsidTr="00CA00B0">
        <w:trPr>
          <w:trHeight w:val="1132"/>
        </w:trPr>
        <w:tc>
          <w:tcPr>
            <w:tcW w:w="599" w:type="dxa"/>
            <w:vAlign w:val="center"/>
            <w:hideMark/>
          </w:tcPr>
          <w:p w14:paraId="482339E7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9" w:type="dxa"/>
            <w:vAlign w:val="center"/>
            <w:hideMark/>
          </w:tcPr>
          <w:p w14:paraId="0A7130D8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336B8910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Начальное</w:t>
            </w:r>
            <w:proofErr w:type="spellEnd"/>
          </w:p>
          <w:p w14:paraId="3F76064D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значение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критерия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2DDC897F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00B0">
              <w:rPr>
                <w:rFonts w:ascii="Times New Roman" w:hAnsi="Times New Roman" w:cs="Times New Roman"/>
                <w:lang w:val="ru-RU"/>
              </w:rPr>
              <w:t>Требования к изменению начального значения критерия Конкурса</w:t>
            </w:r>
          </w:p>
        </w:tc>
        <w:tc>
          <w:tcPr>
            <w:tcW w:w="2231" w:type="dxa"/>
            <w:vAlign w:val="center"/>
            <w:hideMark/>
          </w:tcPr>
          <w:p w14:paraId="00939898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Коэффи</w:t>
            </w:r>
            <w:r w:rsidRPr="00CA00B0">
              <w:rPr>
                <w:rFonts w:ascii="Times New Roman" w:hAnsi="Times New Roman" w:cs="Times New Roman"/>
              </w:rPr>
              <w:softHyphen/>
              <w:t>циент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значимости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критерия</w:t>
            </w:r>
            <w:proofErr w:type="spellEnd"/>
          </w:p>
          <w:p w14:paraId="3951AF53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Конкурса</w:t>
            </w:r>
            <w:proofErr w:type="spellEnd"/>
          </w:p>
        </w:tc>
      </w:tr>
      <w:tr w:rsidR="00CA00B0" w:rsidRPr="00CA00B0" w14:paraId="32255B28" w14:textId="77777777" w:rsidTr="00CA00B0">
        <w:tc>
          <w:tcPr>
            <w:tcW w:w="599" w:type="dxa"/>
            <w:vAlign w:val="center"/>
            <w:hideMark/>
          </w:tcPr>
          <w:p w14:paraId="1254B305" w14:textId="77777777" w:rsidR="00CA00B0" w:rsidRPr="00CA00B0" w:rsidRDefault="00CA00B0" w:rsidP="00856F67">
            <w:pPr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9" w:type="dxa"/>
            <w:vAlign w:val="center"/>
            <w:hideMark/>
          </w:tcPr>
          <w:p w14:paraId="56647C2A" w14:textId="77777777" w:rsidR="00CA00B0" w:rsidRPr="00CA00B0" w:rsidRDefault="00CA00B0" w:rsidP="00856F67">
            <w:pPr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14:paraId="67FC3DAF" w14:textId="77777777" w:rsidR="00CA00B0" w:rsidRPr="00CA00B0" w:rsidRDefault="00CA00B0" w:rsidP="00856F67">
            <w:pPr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6" w:type="dxa"/>
            <w:vAlign w:val="center"/>
            <w:hideMark/>
          </w:tcPr>
          <w:p w14:paraId="52D74807" w14:textId="77777777" w:rsidR="00CA00B0" w:rsidRPr="00CA00B0" w:rsidRDefault="00CA00B0" w:rsidP="00856F67">
            <w:pPr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1" w:type="dxa"/>
            <w:vAlign w:val="center"/>
            <w:hideMark/>
          </w:tcPr>
          <w:p w14:paraId="27F30C23" w14:textId="77777777" w:rsidR="00CA00B0" w:rsidRPr="00CA00B0" w:rsidRDefault="00CA00B0" w:rsidP="00856F67">
            <w:pPr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5</w:t>
            </w:r>
          </w:p>
        </w:tc>
      </w:tr>
      <w:tr w:rsidR="00CA00B0" w:rsidRPr="00CA00B0" w14:paraId="397A55C1" w14:textId="77777777" w:rsidTr="00CA00B0">
        <w:tc>
          <w:tcPr>
            <w:tcW w:w="599" w:type="dxa"/>
            <w:vAlign w:val="center"/>
            <w:hideMark/>
          </w:tcPr>
          <w:p w14:paraId="5E26C919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49" w:type="dxa"/>
            <w:vAlign w:val="center"/>
            <w:hideMark/>
          </w:tcPr>
          <w:p w14:paraId="10FDAD6F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00B0">
              <w:rPr>
                <w:rFonts w:ascii="Times New Roman" w:hAnsi="Times New Roman" w:cs="Times New Roman"/>
                <w:lang w:val="ru-RU"/>
              </w:rPr>
              <w:t>Срок создания (строительства) Объекта концессионного соглашения</w:t>
            </w:r>
          </w:p>
        </w:tc>
        <w:tc>
          <w:tcPr>
            <w:tcW w:w="2126" w:type="dxa"/>
            <w:vAlign w:val="center"/>
            <w:hideMark/>
          </w:tcPr>
          <w:p w14:paraId="6EF33DA2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00B0">
              <w:rPr>
                <w:rFonts w:ascii="Times New Roman" w:hAnsi="Times New Roman" w:cs="Times New Roman"/>
                <w:lang w:val="ru-RU"/>
              </w:rPr>
              <w:t>24 месяцев с даты подписания концессионного соглашения</w:t>
            </w:r>
          </w:p>
        </w:tc>
        <w:tc>
          <w:tcPr>
            <w:tcW w:w="2166" w:type="dxa"/>
            <w:vAlign w:val="center"/>
            <w:hideMark/>
          </w:tcPr>
          <w:p w14:paraId="0490668B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уменьшение</w:t>
            </w:r>
            <w:proofErr w:type="spellEnd"/>
          </w:p>
        </w:tc>
        <w:tc>
          <w:tcPr>
            <w:tcW w:w="2231" w:type="dxa"/>
            <w:vAlign w:val="center"/>
            <w:hideMark/>
          </w:tcPr>
          <w:p w14:paraId="32BA8B2F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0,7</w:t>
            </w:r>
          </w:p>
        </w:tc>
      </w:tr>
      <w:tr w:rsidR="00CA00B0" w:rsidRPr="00CA00B0" w14:paraId="3C3ACCA6" w14:textId="77777777" w:rsidTr="00CA00B0">
        <w:trPr>
          <w:trHeight w:val="635"/>
        </w:trPr>
        <w:tc>
          <w:tcPr>
            <w:tcW w:w="599" w:type="dxa"/>
            <w:vAlign w:val="center"/>
            <w:hideMark/>
          </w:tcPr>
          <w:p w14:paraId="25389220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49" w:type="dxa"/>
            <w:vAlign w:val="center"/>
            <w:hideMark/>
          </w:tcPr>
          <w:p w14:paraId="064A9445" w14:textId="77777777" w:rsidR="00CA00B0" w:rsidRPr="00CA00B0" w:rsidRDefault="00CA00B0" w:rsidP="00856F67">
            <w:pPr>
              <w:jc w:val="center"/>
            </w:pPr>
            <w:proofErr w:type="spellStart"/>
            <w:r w:rsidRPr="00CA00B0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инвестиций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14:paraId="7626C8D8" w14:textId="77777777" w:rsidR="00CA00B0" w:rsidRPr="00CA00B0" w:rsidRDefault="00CA00B0" w:rsidP="00856F67">
            <w:pPr>
              <w:jc w:val="center"/>
              <w:rPr>
                <w:lang w:val="ru-RU"/>
              </w:rPr>
            </w:pPr>
            <w:r w:rsidRPr="00CA00B0">
              <w:rPr>
                <w:rFonts w:ascii="Times New Roman" w:hAnsi="Times New Roman" w:cs="Times New Roman"/>
                <w:lang w:val="ru-RU"/>
              </w:rPr>
              <w:t xml:space="preserve">Не менее 30% </w:t>
            </w:r>
            <w:r w:rsidRPr="00CA00B0">
              <w:rPr>
                <w:rFonts w:ascii="Times New Roman" w:hAnsi="Times New Roman" w:cs="Times New Roman"/>
                <w:lang w:val="ru-RU"/>
              </w:rPr>
              <w:br/>
              <w:t>от общей стоимости строительства объекта</w:t>
            </w:r>
          </w:p>
        </w:tc>
        <w:tc>
          <w:tcPr>
            <w:tcW w:w="2166" w:type="dxa"/>
            <w:vAlign w:val="center"/>
            <w:hideMark/>
          </w:tcPr>
          <w:p w14:paraId="48F405FF" w14:textId="77777777" w:rsidR="00CA00B0" w:rsidRPr="00CA00B0" w:rsidRDefault="00CA00B0" w:rsidP="00856F67">
            <w:pPr>
              <w:jc w:val="center"/>
            </w:pPr>
            <w:proofErr w:type="spellStart"/>
            <w:r w:rsidRPr="00CA00B0">
              <w:rPr>
                <w:rFonts w:ascii="Times New Roman" w:hAnsi="Times New Roman" w:cs="Times New Roman"/>
              </w:rPr>
              <w:t>увеличение</w:t>
            </w:r>
            <w:proofErr w:type="spellEnd"/>
          </w:p>
        </w:tc>
        <w:tc>
          <w:tcPr>
            <w:tcW w:w="2231" w:type="dxa"/>
            <w:vAlign w:val="center"/>
            <w:hideMark/>
          </w:tcPr>
          <w:p w14:paraId="5496E778" w14:textId="77777777" w:rsidR="00CA00B0" w:rsidRPr="00CA00B0" w:rsidRDefault="00CA00B0" w:rsidP="00856F67">
            <w:pPr>
              <w:jc w:val="center"/>
            </w:pPr>
            <w:r w:rsidRPr="00CA00B0">
              <w:rPr>
                <w:rFonts w:ascii="Times New Roman" w:hAnsi="Times New Roman" w:cs="Times New Roman"/>
              </w:rPr>
              <w:t>0,5</w:t>
            </w:r>
          </w:p>
        </w:tc>
      </w:tr>
      <w:tr w:rsidR="00CA00B0" w:rsidRPr="00CA00B0" w14:paraId="0411C628" w14:textId="77777777" w:rsidTr="00CA00B0">
        <w:tc>
          <w:tcPr>
            <w:tcW w:w="599" w:type="dxa"/>
            <w:vAlign w:val="center"/>
            <w:hideMark/>
          </w:tcPr>
          <w:p w14:paraId="36C9BEEB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49" w:type="dxa"/>
            <w:vAlign w:val="center"/>
            <w:hideMark/>
          </w:tcPr>
          <w:p w14:paraId="74AE0334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Размер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концессионной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платы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52BDC6D1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1</w:t>
            </w:r>
            <w:r w:rsidRPr="00CA00B0">
              <w:rPr>
                <w:rFonts w:ascii="Times New Roman" w:hAnsi="Times New Roman" w:cs="Times New Roman"/>
                <w:lang w:val="ru-RU"/>
              </w:rPr>
              <w:t>5</w:t>
            </w:r>
            <w:r w:rsidRPr="00CA00B0">
              <w:rPr>
                <w:rFonts w:ascii="Times New Roman" w:hAnsi="Times New Roman" w:cs="Times New Roman"/>
              </w:rPr>
              <w:t xml:space="preserve"> 000 </w:t>
            </w:r>
            <w:proofErr w:type="spellStart"/>
            <w:r w:rsidRPr="00CA00B0">
              <w:rPr>
                <w:rFonts w:ascii="Times New Roman" w:hAnsi="Times New Roman" w:cs="Times New Roman"/>
              </w:rPr>
              <w:t>рублей</w:t>
            </w:r>
            <w:proofErr w:type="spellEnd"/>
            <w:r w:rsidRPr="00CA00B0">
              <w:rPr>
                <w:rFonts w:ascii="Times New Roman" w:hAnsi="Times New Roman" w:cs="Times New Roman"/>
              </w:rPr>
              <w:t xml:space="preserve"> в </w:t>
            </w:r>
            <w:proofErr w:type="spellStart"/>
            <w:r w:rsidRPr="00CA00B0">
              <w:rPr>
                <w:rFonts w:ascii="Times New Roman" w:hAnsi="Times New Roman" w:cs="Times New Roman"/>
              </w:rPr>
              <w:t>месяц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5581338A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увеличение</w:t>
            </w:r>
            <w:proofErr w:type="spellEnd"/>
          </w:p>
        </w:tc>
        <w:tc>
          <w:tcPr>
            <w:tcW w:w="2231" w:type="dxa"/>
            <w:vAlign w:val="center"/>
            <w:hideMark/>
          </w:tcPr>
          <w:p w14:paraId="58A31963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0,2</w:t>
            </w:r>
          </w:p>
        </w:tc>
      </w:tr>
      <w:tr w:rsidR="00CA00B0" w14:paraId="573B0CEB" w14:textId="77777777" w:rsidTr="00CA00B0">
        <w:trPr>
          <w:trHeight w:val="513"/>
        </w:trPr>
        <w:tc>
          <w:tcPr>
            <w:tcW w:w="599" w:type="dxa"/>
            <w:vAlign w:val="center"/>
            <w:hideMark/>
          </w:tcPr>
          <w:p w14:paraId="38EBA22E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49" w:type="dxa"/>
            <w:vAlign w:val="center"/>
            <w:hideMark/>
          </w:tcPr>
          <w:p w14:paraId="42B99AA6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00B0">
              <w:rPr>
                <w:rFonts w:ascii="Times New Roman" w:hAnsi="Times New Roman" w:cs="Times New Roman"/>
                <w:lang w:val="ru-RU"/>
              </w:rPr>
              <w:t>Объем услуг при</w:t>
            </w:r>
            <w:r w:rsidRPr="00CA00B0">
              <w:rPr>
                <w:rFonts w:ascii="Times New Roman" w:hAnsi="Times New Roman" w:cs="Times New Roman"/>
              </w:rPr>
              <w:t> </w:t>
            </w:r>
            <w:r w:rsidRPr="00CA00B0">
              <w:rPr>
                <w:rFonts w:ascii="Times New Roman" w:hAnsi="Times New Roman" w:cs="Times New Roman"/>
                <w:lang w:val="ru-RU"/>
              </w:rPr>
              <w:t>осуществлении деятельности, предусмотренной концессионным соглашением</w:t>
            </w:r>
          </w:p>
        </w:tc>
        <w:tc>
          <w:tcPr>
            <w:tcW w:w="2126" w:type="dxa"/>
            <w:vAlign w:val="center"/>
            <w:hideMark/>
          </w:tcPr>
          <w:p w14:paraId="656EA745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A00B0">
              <w:rPr>
                <w:rFonts w:ascii="Times New Roman" w:hAnsi="Times New Roman" w:cs="Times New Roman"/>
                <w:lang w:val="ru-RU"/>
              </w:rPr>
              <w:t>5 бесплатных официальных физкультурных и</w:t>
            </w:r>
            <w:r w:rsidRPr="00CA00B0">
              <w:rPr>
                <w:rFonts w:ascii="Times New Roman" w:hAnsi="Times New Roman" w:cs="Times New Roman"/>
              </w:rPr>
              <w:t> </w:t>
            </w:r>
            <w:r w:rsidRPr="00CA00B0">
              <w:rPr>
                <w:rFonts w:ascii="Times New Roman" w:hAnsi="Times New Roman" w:cs="Times New Roman"/>
                <w:lang w:val="ru-RU"/>
              </w:rPr>
              <w:t>спортивных мероприятия (500</w:t>
            </w:r>
            <w:r w:rsidRPr="00CA00B0">
              <w:rPr>
                <w:rFonts w:ascii="Times New Roman" w:hAnsi="Times New Roman" w:cs="Times New Roman"/>
              </w:rPr>
              <w:t> </w:t>
            </w:r>
            <w:r w:rsidRPr="00CA00B0">
              <w:rPr>
                <w:rFonts w:ascii="Times New Roman" w:hAnsi="Times New Roman" w:cs="Times New Roman"/>
                <w:lang w:val="ru-RU"/>
              </w:rPr>
              <w:t>человек)</w:t>
            </w:r>
          </w:p>
          <w:p w14:paraId="61140185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A00B0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2166" w:type="dxa"/>
            <w:vAlign w:val="center"/>
            <w:hideMark/>
          </w:tcPr>
          <w:p w14:paraId="578B2408" w14:textId="77777777" w:rsidR="00CA00B0" w:rsidRP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0B0">
              <w:rPr>
                <w:rFonts w:ascii="Times New Roman" w:hAnsi="Times New Roman" w:cs="Times New Roman"/>
              </w:rPr>
              <w:t>увеличение</w:t>
            </w:r>
            <w:proofErr w:type="spellEnd"/>
          </w:p>
        </w:tc>
        <w:tc>
          <w:tcPr>
            <w:tcW w:w="2231" w:type="dxa"/>
            <w:vAlign w:val="center"/>
            <w:hideMark/>
          </w:tcPr>
          <w:p w14:paraId="0FF22325" w14:textId="77777777" w:rsidR="00CA00B0" w:rsidRDefault="00CA00B0" w:rsidP="00856F67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CA00B0">
              <w:rPr>
                <w:rFonts w:ascii="Times New Roman" w:hAnsi="Times New Roman" w:cs="Times New Roman"/>
              </w:rPr>
              <w:t>0,1</w:t>
            </w:r>
          </w:p>
        </w:tc>
      </w:tr>
    </w:tbl>
    <w:p w14:paraId="7EB64CDE" w14:textId="1D46DFEB" w:rsidR="00E04E3B" w:rsidRDefault="009A0499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499">
        <w:rPr>
          <w:rFonts w:ascii="Times New Roman" w:hAnsi="Times New Roman" w:cs="Times New Roman"/>
          <w:sz w:val="24"/>
          <w:szCs w:val="24"/>
        </w:rPr>
        <w:t>По всем вопросам, связанным с проведением конкурса</w:t>
      </w:r>
      <w:r w:rsidR="00E04E3B">
        <w:rPr>
          <w:rFonts w:ascii="Times New Roman" w:hAnsi="Times New Roman" w:cs="Times New Roman"/>
          <w:sz w:val="24"/>
          <w:szCs w:val="24"/>
        </w:rPr>
        <w:t xml:space="preserve"> и конкурсной документации</w:t>
      </w:r>
      <w:r w:rsidRPr="009A0499">
        <w:rPr>
          <w:rFonts w:ascii="Times New Roman" w:hAnsi="Times New Roman" w:cs="Times New Roman"/>
          <w:sz w:val="24"/>
          <w:szCs w:val="24"/>
        </w:rPr>
        <w:t xml:space="preserve">, следует обращаться в конкурсную комиссию по проведению конкурса по адресу: </w:t>
      </w:r>
      <w:r w:rsidR="00E04E3B">
        <w:rPr>
          <w:rFonts w:ascii="Times New Roman" w:hAnsi="Times New Roman" w:cs="Times New Roman"/>
          <w:sz w:val="24"/>
          <w:szCs w:val="24"/>
        </w:rPr>
        <w:br/>
      </w:r>
      <w:r w:rsidRPr="009A0499">
        <w:rPr>
          <w:rFonts w:ascii="Times New Roman" w:hAnsi="Times New Roman" w:cs="Times New Roman"/>
          <w:sz w:val="24"/>
          <w:szCs w:val="24"/>
        </w:rPr>
        <w:t xml:space="preserve">г. Грозный, Чеченская Республика ул. Шейха Али </w:t>
      </w:r>
      <w:proofErr w:type="spellStart"/>
      <w:r w:rsidRPr="009A0499">
        <w:rPr>
          <w:rFonts w:ascii="Times New Roman" w:hAnsi="Times New Roman" w:cs="Times New Roman"/>
          <w:sz w:val="24"/>
          <w:szCs w:val="24"/>
        </w:rPr>
        <w:t>Митаева</w:t>
      </w:r>
      <w:proofErr w:type="spellEnd"/>
      <w:r w:rsidRPr="009A0499">
        <w:rPr>
          <w:rFonts w:ascii="Times New Roman" w:hAnsi="Times New Roman" w:cs="Times New Roman"/>
          <w:sz w:val="24"/>
          <w:szCs w:val="24"/>
        </w:rPr>
        <w:t>, 14</w:t>
      </w:r>
      <w:r w:rsidR="00E04E3B">
        <w:rPr>
          <w:rFonts w:ascii="Times New Roman" w:hAnsi="Times New Roman" w:cs="Times New Roman"/>
          <w:sz w:val="24"/>
          <w:szCs w:val="24"/>
        </w:rPr>
        <w:t>, а также по номеру телефона +7</w:t>
      </w:r>
      <w:r w:rsidR="00E04E3B" w:rsidRPr="00E04E3B">
        <w:rPr>
          <w:rFonts w:ascii="Times New Roman" w:hAnsi="Times New Roman" w:cs="Times New Roman"/>
          <w:sz w:val="24"/>
          <w:szCs w:val="24"/>
        </w:rPr>
        <w:t xml:space="preserve"> (8712) 22-23-09</w:t>
      </w:r>
      <w:r w:rsidR="00E04E3B">
        <w:rPr>
          <w:rFonts w:ascii="Times New Roman" w:hAnsi="Times New Roman" w:cs="Times New Roman"/>
          <w:sz w:val="24"/>
          <w:szCs w:val="24"/>
        </w:rPr>
        <w:t>.</w:t>
      </w:r>
    </w:p>
    <w:p w14:paraId="25ED57D1" w14:textId="6D0193A7" w:rsidR="00444760" w:rsidRPr="009A0499" w:rsidRDefault="00E04E3B" w:rsidP="00646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Ответственны исполнитель: Начальник отдела государственных программ департамента государственных программ и проектной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Баршигов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С-Х.С-М.</w:t>
      </w:r>
    </w:p>
    <w:sectPr w:rsidR="00444760" w:rsidRPr="009A0499" w:rsidSect="00C306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092"/>
    <w:multiLevelType w:val="multilevel"/>
    <w:tmpl w:val="42343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0395034"/>
    <w:multiLevelType w:val="multilevel"/>
    <w:tmpl w:val="6DE421B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86"/>
    <w:rsid w:val="00071046"/>
    <w:rsid w:val="000D50DD"/>
    <w:rsid w:val="00224D65"/>
    <w:rsid w:val="0040196A"/>
    <w:rsid w:val="00444760"/>
    <w:rsid w:val="004F41CE"/>
    <w:rsid w:val="006468B1"/>
    <w:rsid w:val="007954CA"/>
    <w:rsid w:val="008B1F86"/>
    <w:rsid w:val="009A0499"/>
    <w:rsid w:val="00A556DE"/>
    <w:rsid w:val="00B94A6C"/>
    <w:rsid w:val="00B951A9"/>
    <w:rsid w:val="00B955CE"/>
    <w:rsid w:val="00C30651"/>
    <w:rsid w:val="00CA00B0"/>
    <w:rsid w:val="00D86FBE"/>
    <w:rsid w:val="00E04E3B"/>
    <w:rsid w:val="00F037AC"/>
    <w:rsid w:val="00F1464E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1656"/>
  <w15:chartTrackingRefBased/>
  <w15:docId w15:val="{DF496580-65AE-4C8F-8623-CCE57F3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071046"/>
    <w:pPr>
      <w:keepNext/>
      <w:numPr>
        <w:numId w:val="2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071046"/>
    <w:pPr>
      <w:keepNext/>
      <w:numPr>
        <w:ilvl w:val="1"/>
        <w:numId w:val="2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04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5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6468B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rmal">
    <w:name w:val="consnormal"/>
    <w:basedOn w:val="a"/>
    <w:rsid w:val="00B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4">
    <w:name w:val="Table Normal4"/>
    <w:uiPriority w:val="2"/>
    <w:semiHidden/>
    <w:unhideWhenUsed/>
    <w:qFormat/>
    <w:rsid w:val="00E04E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07104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071046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04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aliases w:val="Заголовок мой1,СписокСТПр,Ненумерованный список,List Paragraph"/>
    <w:basedOn w:val="a"/>
    <w:link w:val="a6"/>
    <w:uiPriority w:val="34"/>
    <w:qFormat/>
    <w:rsid w:val="00C30651"/>
    <w:pPr>
      <w:ind w:left="720"/>
      <w:contextualSpacing/>
    </w:pPr>
  </w:style>
  <w:style w:type="character" w:customStyle="1" w:styleId="a6">
    <w:name w:val="Абзац списка Знак"/>
    <w:aliases w:val="Заголовок мой1 Знак,СписокСТПр Знак,Ненумерованный список Знак,List Paragraph Знак"/>
    <w:link w:val="a5"/>
    <w:uiPriority w:val="34"/>
    <w:rsid w:val="00C3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11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2021-05-28T09:08:00Z</dcterms:created>
  <dcterms:modified xsi:type="dcterms:W3CDTF">2021-07-13T10:08:00Z</dcterms:modified>
</cp:coreProperties>
</file>