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8D54" w14:textId="065BE9A0" w:rsidR="00A556DE" w:rsidRDefault="00A556DE" w:rsidP="00A556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14:paraId="75D0CE6B" w14:textId="7559C321" w:rsidR="00F037AC" w:rsidRPr="009A0499" w:rsidRDefault="00B955CE" w:rsidP="00B9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1E027472" w14:textId="330254B8" w:rsidR="00B955CE" w:rsidRPr="009A0499" w:rsidRDefault="00B955CE" w:rsidP="00B9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B247A44" w14:textId="1808B5FD" w:rsidR="009A0499" w:rsidRDefault="00B951A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A049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0499">
        <w:rPr>
          <w:rFonts w:ascii="Times New Roman" w:hAnsi="Times New Roman" w:cs="Times New Roman"/>
          <w:sz w:val="24"/>
          <w:szCs w:val="24"/>
        </w:rPr>
        <w:t xml:space="preserve"> от 21 июля 2005 года № 115-ФЗ      </w:t>
      </w:r>
      <w:r w:rsidR="009A04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499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>«О</w:t>
      </w:r>
      <w:r w:rsid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концессионных соглашениях» и распоряжением Правительства Чеченской Республики от 24 мая 2021 года № 171-Р «О концессионном соглашении на создание (строительство) объекта  «Спортивная школа тенниса в г. Грозный Чеченской Республики» 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Министерство Чеченской Республики по физической культуре, спорту и молодежной политике сообщает о проведении открытого конкурса на право заключения концессионного соглашения на создание (строительство) объекта </w:t>
      </w:r>
      <w:r w:rsidRPr="009A0499">
        <w:rPr>
          <w:rFonts w:ascii="Times New Roman" w:hAnsi="Times New Roman" w:cs="Times New Roman"/>
          <w:sz w:val="24"/>
          <w:szCs w:val="24"/>
        </w:rPr>
        <w:t>концессионного соглашения.</w:t>
      </w:r>
    </w:p>
    <w:p w14:paraId="2248058F" w14:textId="5AA7031D" w:rsidR="00B951A9" w:rsidRPr="009A0499" w:rsidRDefault="00B951A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При заключении и исполнении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концессионного </w:t>
      </w:r>
      <w:r w:rsidRPr="009A0499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концедентом </w:t>
      </w:r>
      <w:r w:rsidRPr="009A049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A0499">
        <w:rPr>
          <w:rFonts w:ascii="Times New Roman" w:hAnsi="Times New Roman" w:cs="Times New Roman"/>
          <w:sz w:val="24"/>
          <w:szCs w:val="24"/>
        </w:rPr>
        <w:t>: Министерство Чеченской Республики по физической культуре, спорту и молодежной политике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83"/>
      </w:tblGrid>
      <w:tr w:rsidR="00B951A9" w:rsidRPr="009A0499" w14:paraId="17B5BF77" w14:textId="77777777" w:rsidTr="009A0499">
        <w:trPr>
          <w:trHeight w:val="407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14:paraId="01D65CE0" w14:textId="51377090" w:rsidR="00B951A9" w:rsidRPr="009A0499" w:rsidRDefault="00B951A9" w:rsidP="00B951A9">
            <w:pPr>
              <w:pStyle w:val="consnormal"/>
              <w:spacing w:before="0" w:beforeAutospacing="0" w:after="0" w:afterAutospacing="0"/>
              <w:ind w:left="720"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 xml:space="preserve">График проведения </w:t>
            </w:r>
            <w:r w:rsidR="009A0499" w:rsidRPr="009A0499">
              <w:rPr>
                <w:b/>
                <w:bCs/>
                <w:color w:val="000000"/>
              </w:rPr>
              <w:t>конкурса</w:t>
            </w:r>
          </w:p>
        </w:tc>
      </w:tr>
      <w:tr w:rsidR="00B951A9" w:rsidRPr="009A0499" w14:paraId="41258FB2" w14:textId="77777777" w:rsidTr="00B951A9">
        <w:trPr>
          <w:trHeight w:val="165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27EF3A7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Этап:</w:t>
            </w:r>
          </w:p>
        </w:tc>
        <w:tc>
          <w:tcPr>
            <w:tcW w:w="4683" w:type="dxa"/>
            <w:shd w:val="clear" w:color="auto" w:fill="A6A6A6" w:themeFill="background1" w:themeFillShade="A6"/>
            <w:vAlign w:val="center"/>
          </w:tcPr>
          <w:p w14:paraId="4B5619B8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Сроки:</w:t>
            </w:r>
          </w:p>
        </w:tc>
      </w:tr>
      <w:tr w:rsidR="00B951A9" w:rsidRPr="009A0499" w14:paraId="693511EF" w14:textId="77777777" w:rsidTr="00B951A9">
        <w:tc>
          <w:tcPr>
            <w:tcW w:w="4673" w:type="dxa"/>
          </w:tcPr>
          <w:p w14:paraId="5906701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заявок</w:t>
            </w:r>
          </w:p>
        </w:tc>
        <w:tc>
          <w:tcPr>
            <w:tcW w:w="4683" w:type="dxa"/>
          </w:tcPr>
          <w:p w14:paraId="6705EBD4" w14:textId="2E2FE908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30 рабочих дней с даты опубликования сообщения о </w:t>
            </w:r>
            <w:r w:rsidR="004F41CE" w:rsidRPr="009A0499">
              <w:rPr>
                <w:bCs/>
                <w:color w:val="000000"/>
                <w:sz w:val="20"/>
              </w:rPr>
              <w:t>конкурсе</w:t>
            </w:r>
            <w:r w:rsidRPr="009A0499">
              <w:rPr>
                <w:bCs/>
                <w:color w:val="000000"/>
                <w:sz w:val="20"/>
              </w:rPr>
              <w:t xml:space="preserve">, с 8.00 час. до 17.00 час. в рабочие дни </w:t>
            </w:r>
          </w:p>
        </w:tc>
      </w:tr>
      <w:tr w:rsidR="00B951A9" w:rsidRPr="009A0499" w14:paraId="3DEE3F38" w14:textId="77777777" w:rsidTr="00B951A9">
        <w:tc>
          <w:tcPr>
            <w:tcW w:w="4673" w:type="dxa"/>
          </w:tcPr>
          <w:p w14:paraId="33FDE992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заявками</w:t>
            </w:r>
          </w:p>
        </w:tc>
        <w:tc>
          <w:tcPr>
            <w:tcW w:w="4683" w:type="dxa"/>
          </w:tcPr>
          <w:p w14:paraId="2EF66786" w14:textId="3B725D3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приема заявок, в 15.00 часов</w:t>
            </w:r>
            <w:r w:rsidR="00E04E3B">
              <w:rPr>
                <w:bCs/>
                <w:color w:val="000000"/>
                <w:sz w:val="20"/>
              </w:rPr>
              <w:t xml:space="preserve"> </w:t>
            </w:r>
            <w:r w:rsidR="00E04E3B">
              <w:rPr>
                <w:bCs/>
                <w:color w:val="000000"/>
                <w:sz w:val="20"/>
              </w:rPr>
              <w:t xml:space="preserve">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40C1EC2D" w14:textId="77777777" w:rsidTr="00B951A9">
        <w:tc>
          <w:tcPr>
            <w:tcW w:w="4673" w:type="dxa"/>
          </w:tcPr>
          <w:p w14:paraId="77FC2261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Составление протокола о результатах проведения предварительного отбора</w:t>
            </w:r>
          </w:p>
        </w:tc>
        <w:tc>
          <w:tcPr>
            <w:tcW w:w="4683" w:type="dxa"/>
          </w:tcPr>
          <w:p w14:paraId="1EBFD7AE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заявками</w:t>
            </w:r>
          </w:p>
        </w:tc>
      </w:tr>
      <w:tr w:rsidR="00B951A9" w:rsidRPr="009A0499" w14:paraId="2414006D" w14:textId="77777777" w:rsidTr="00B951A9">
        <w:tc>
          <w:tcPr>
            <w:tcW w:w="4673" w:type="dxa"/>
          </w:tcPr>
          <w:p w14:paraId="6A8E5C8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Направление уведомлений заявителям о результатах предварительного отбора с предложением представить конкурсное предложение </w:t>
            </w:r>
          </w:p>
        </w:tc>
        <w:tc>
          <w:tcPr>
            <w:tcW w:w="4683" w:type="dxa"/>
          </w:tcPr>
          <w:p w14:paraId="727F98C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со дня подписания протокола проведения предварительного отбора</w:t>
            </w:r>
          </w:p>
        </w:tc>
      </w:tr>
      <w:tr w:rsidR="00B951A9" w:rsidRPr="009A0499" w14:paraId="55EA280E" w14:textId="77777777" w:rsidTr="00B951A9">
        <w:tc>
          <w:tcPr>
            <w:tcW w:w="4673" w:type="dxa"/>
          </w:tcPr>
          <w:p w14:paraId="2E61270C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конкурсных предложений</w:t>
            </w:r>
          </w:p>
        </w:tc>
        <w:tc>
          <w:tcPr>
            <w:tcW w:w="4683" w:type="dxa"/>
          </w:tcPr>
          <w:p w14:paraId="6023BBD8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20 рабочих дней с даты направления уведомления участникам Конкурса о результатах предварительного отбора, с 8.00 час. до 17.00 час. в рабочие дни</w:t>
            </w:r>
          </w:p>
        </w:tc>
      </w:tr>
      <w:tr w:rsidR="00B951A9" w:rsidRPr="009A0499" w14:paraId="2D8DDA2C" w14:textId="77777777" w:rsidTr="00B951A9">
        <w:tc>
          <w:tcPr>
            <w:tcW w:w="4673" w:type="dxa"/>
          </w:tcPr>
          <w:p w14:paraId="130F9215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конкурсными предложениями</w:t>
            </w:r>
          </w:p>
        </w:tc>
        <w:tc>
          <w:tcPr>
            <w:tcW w:w="4683" w:type="dxa"/>
          </w:tcPr>
          <w:p w14:paraId="5763DFCF" w14:textId="5B8A35EA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подачи конкурсных предложений,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  <w:r w:rsidR="00E04E3B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B951A9" w:rsidRPr="009A0499" w14:paraId="7E7B9080" w14:textId="77777777" w:rsidTr="00B951A9">
        <w:tc>
          <w:tcPr>
            <w:tcW w:w="4673" w:type="dxa"/>
          </w:tcPr>
          <w:p w14:paraId="35F798E3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Срок подписания протокола рассмотрения и оценки конкурсных предложений</w:t>
            </w:r>
          </w:p>
        </w:tc>
        <w:tc>
          <w:tcPr>
            <w:tcW w:w="4683" w:type="dxa"/>
          </w:tcPr>
          <w:p w14:paraId="76B0FA34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конкурсными предложениями</w:t>
            </w:r>
          </w:p>
        </w:tc>
      </w:tr>
      <w:tr w:rsidR="00B951A9" w:rsidRPr="009A0499" w14:paraId="404EB4C4" w14:textId="77777777" w:rsidTr="00B951A9">
        <w:tc>
          <w:tcPr>
            <w:tcW w:w="4673" w:type="dxa"/>
          </w:tcPr>
          <w:p w14:paraId="65638931" w14:textId="7AE7C17E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3692FF08" w14:textId="5CEEAC6F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 даты подписания протокола рассмотрения и оценки конкурсных предложений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3C69DFEB" w14:textId="77777777" w:rsidTr="00B951A9">
        <w:tc>
          <w:tcPr>
            <w:tcW w:w="4673" w:type="dxa"/>
          </w:tcPr>
          <w:p w14:paraId="26799B65" w14:textId="770D6AE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направления победителю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 xml:space="preserve">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>и проекта концессионного соглашения</w:t>
            </w:r>
          </w:p>
        </w:tc>
        <w:tc>
          <w:tcPr>
            <w:tcW w:w="4683" w:type="dxa"/>
          </w:tcPr>
          <w:p w14:paraId="224B4384" w14:textId="77ECA60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5 рабочих дней с даты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</w:tr>
      <w:tr w:rsidR="00B951A9" w:rsidRPr="009A0499" w14:paraId="1AF6AC40" w14:textId="77777777" w:rsidTr="00B951A9">
        <w:trPr>
          <w:trHeight w:val="560"/>
        </w:trPr>
        <w:tc>
          <w:tcPr>
            <w:tcW w:w="4673" w:type="dxa"/>
          </w:tcPr>
          <w:p w14:paraId="44C0005B" w14:textId="693643B3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концессионного соглашения с победителем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14DA6F90" w14:textId="60EDCC72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D0D0D"/>
                <w:sz w:val="20"/>
              </w:rPr>
              <w:t xml:space="preserve">Не позднее 20 рабочих дней с момента подписания протокола о результатах </w:t>
            </w:r>
            <w:r w:rsidR="009A0499" w:rsidRPr="009A0499">
              <w:rPr>
                <w:bCs/>
                <w:color w:val="0D0D0D"/>
                <w:sz w:val="20"/>
              </w:rPr>
              <w:t>конкурса</w:t>
            </w:r>
          </w:p>
        </w:tc>
      </w:tr>
    </w:tbl>
    <w:p w14:paraId="110AB4F7" w14:textId="0E68F7AE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Заявителями могут быть: </w:t>
      </w:r>
    </w:p>
    <w:p w14:paraId="62CD1F4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предприниматель; </w:t>
      </w:r>
    </w:p>
    <w:p w14:paraId="7234CAF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российское или иностранное юридическое лицо; </w:t>
      </w:r>
    </w:p>
    <w:p w14:paraId="597CB352" w14:textId="1D937C6F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действующие без образования юридического лица по договору простого товарищества (договору о совместной деятельности) два и более юридических лица. </w:t>
      </w:r>
    </w:p>
    <w:p w14:paraId="7092D294" w14:textId="398BEB33" w:rsidR="00B951A9" w:rsidRPr="009A0499" w:rsidRDefault="00B951A9" w:rsidP="00B951A9">
      <w:pPr>
        <w:pStyle w:val="a4"/>
        <w:tabs>
          <w:tab w:val="left" w:pos="993"/>
        </w:tabs>
        <w:spacing w:before="0" w:beforeAutospacing="0" w:after="0" w:afterAutospacing="0"/>
        <w:ind w:right="98" w:firstLine="567"/>
        <w:jc w:val="both"/>
        <w:rPr>
          <w:rFonts w:ascii="Times New Roman" w:hAnsi="Times New Roman" w:cs="Times New Roman"/>
          <w:b/>
        </w:rPr>
      </w:pPr>
      <w:r w:rsidRPr="009A0499">
        <w:rPr>
          <w:rFonts w:ascii="Times New Roman" w:hAnsi="Times New Roman" w:cs="Times New Roman"/>
          <w:b/>
        </w:rPr>
        <w:t>Не могут быть заявителями, входить в состав заявителя или иным образом участвовать в конкурсе:</w:t>
      </w:r>
    </w:p>
    <w:p w14:paraId="4BA57472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лица, в отношении которых вынесено решение о признании банкротом и об открытии конкурсного производства;</w:t>
      </w:r>
    </w:p>
    <w:p w14:paraId="25711CD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лица, имеющие задолженность по налоговым платежам в бюджеты всех уровней, по сборам во внебюджетные фонды Российской Федерации;</w:t>
      </w:r>
    </w:p>
    <w:p w14:paraId="7F6C65BA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лица, которые не могут участвовать в Конкурсе, выполнять функции </w:t>
      </w:r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концессионера в силу закона, договора или судебного акта;</w:t>
      </w:r>
    </w:p>
    <w:p w14:paraId="7C8799E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лица, участвовавшие в подготовке настоящей конкурсной документации или действовавшие в качестве консультантов или советников </w:t>
      </w:r>
      <w:proofErr w:type="spellStart"/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настоящей конкурсной документации.</w:t>
      </w:r>
    </w:p>
    <w:p w14:paraId="03CE9FFC" w14:textId="03FC3C1B" w:rsidR="00B955CE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Место подачи заявок</w:t>
      </w:r>
      <w:r w:rsidR="00E04E3B">
        <w:rPr>
          <w:rFonts w:ascii="Times New Roman" w:hAnsi="Times New Roman" w:cs="Times New Roman"/>
          <w:b/>
          <w:sz w:val="24"/>
          <w:szCs w:val="24"/>
        </w:rPr>
        <w:t xml:space="preserve"> и конкурсных предложений</w:t>
      </w:r>
      <w:r w:rsidRPr="009A0499">
        <w:rPr>
          <w:rFonts w:ascii="Times New Roman" w:hAnsi="Times New Roman" w:cs="Times New Roman"/>
          <w:b/>
          <w:sz w:val="24"/>
          <w:szCs w:val="24"/>
        </w:rPr>
        <w:t>:</w:t>
      </w:r>
      <w:r w:rsidRPr="009A0499">
        <w:rPr>
          <w:rFonts w:ascii="Times New Roman" w:hAnsi="Times New Roman" w:cs="Times New Roman"/>
          <w:sz w:val="24"/>
          <w:szCs w:val="24"/>
        </w:rPr>
        <w:t xml:space="preserve"> подача заявок на участие в Конкурсе осуществляется по адресу: 364068, г. Грозный, Чеченская Республика</w:t>
      </w:r>
      <w:r w:rsidR="009A0499"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>, 14., в течении 30 рабочих дней с даты опубликования сообщения о Конкурсе, с 8.00 час. до 17.00 час. в рабочие дни.</w:t>
      </w:r>
    </w:p>
    <w:p w14:paraId="7E9A83A3" w14:textId="1FF9371F" w:rsidR="007954CA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: до 31.12.2025 г.</w:t>
      </w:r>
    </w:p>
    <w:p w14:paraId="36C45A42" w14:textId="4E9EC1E6" w:rsidR="007954CA" w:rsidRPr="009A0499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54CA">
        <w:rPr>
          <w:rFonts w:ascii="Times New Roman" w:hAnsi="Times New Roman" w:cs="Times New Roman"/>
          <w:b/>
          <w:sz w:val="24"/>
          <w:szCs w:val="24"/>
        </w:rPr>
        <w:t xml:space="preserve">Срок строительства объекта </w:t>
      </w:r>
      <w:r w:rsidRPr="007954CA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bookmarkEnd w:id="0"/>
      <w:r>
        <w:rPr>
          <w:rFonts w:ascii="Times New Roman" w:hAnsi="Times New Roman" w:cs="Times New Roman"/>
          <w:sz w:val="24"/>
          <w:szCs w:val="24"/>
        </w:rPr>
        <w:t>: в течении 12 месяцев.</w:t>
      </w:r>
    </w:p>
    <w:p w14:paraId="4050825D" w14:textId="25DBAB92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На момент регистрации заявки заявитель должен представить следующие документы:</w:t>
      </w:r>
    </w:p>
    <w:p w14:paraId="6BA6027F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запечатанный конверт, содержащий оригинал и копию заявки;</w:t>
      </w:r>
    </w:p>
    <w:p w14:paraId="0B686DFF" w14:textId="4A9F549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два экземпляра (оригинал и копия) описи документов и материалов заявки</w:t>
      </w:r>
      <w:r w:rsidR="00444760"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5760E7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14:paraId="0D2D46AD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 конверту обязательно прилагается два экземпляра описи документов и материалов заявки.</w:t>
      </w:r>
    </w:p>
    <w:p w14:paraId="1CFD1CA3" w14:textId="1D55CBCF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На конверте должно быть указано: </w:t>
      </w:r>
    </w:p>
    <w:p w14:paraId="35405F2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слова «Заявка на участие в открытом конкурсе на право заключения концессионного соглашения по строительству «Спортивная школа тенниса в г. Грозный Чеченской Республики»;  </w:t>
      </w:r>
    </w:p>
    <w:p w14:paraId="018E142A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наименование и адрес заявителя; </w:t>
      </w:r>
    </w:p>
    <w:p w14:paraId="42A831F3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адрес для подачи заявок.</w:t>
      </w:r>
    </w:p>
    <w:p w14:paraId="499114F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Конверт на местах склейки должен быть подписан уполномоченным лицом заявителя и скреплен печатью заявителя (при ее наличии).</w:t>
      </w:r>
    </w:p>
    <w:p w14:paraId="5DDD227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В приеме конверта с заявкой будет отказано, если он не запечатан и не соответствует указанному требованию.</w:t>
      </w:r>
    </w:p>
    <w:p w14:paraId="5D7D1339" w14:textId="4A30B7E3" w:rsid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4A0B6E49" w14:textId="2E315CDD" w:rsidR="00E04E3B" w:rsidRDefault="00E04E3B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A0">
        <w:rPr>
          <w:rFonts w:ascii="Times New Roman" w:hAnsi="Times New Roman" w:cs="Times New Roman"/>
          <w:b/>
        </w:rPr>
        <w:t xml:space="preserve">Критерии </w:t>
      </w:r>
      <w:r>
        <w:rPr>
          <w:rFonts w:ascii="Times New Roman" w:hAnsi="Times New Roman" w:cs="Times New Roman"/>
          <w:b/>
        </w:rPr>
        <w:t>оценки конкурсных предложений</w:t>
      </w:r>
    </w:p>
    <w:tbl>
      <w:tblPr>
        <w:tblStyle w:val="TableNormal4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2552"/>
        <w:gridCol w:w="2126"/>
        <w:gridCol w:w="2166"/>
        <w:gridCol w:w="1692"/>
      </w:tblGrid>
      <w:tr w:rsidR="00E04E3B" w:rsidRPr="00E04E3B" w14:paraId="5C371EF7" w14:textId="77777777" w:rsidTr="00E04E3B">
        <w:trPr>
          <w:trHeight w:val="374"/>
        </w:trPr>
        <w:tc>
          <w:tcPr>
            <w:tcW w:w="596" w:type="dxa"/>
            <w:vAlign w:val="center"/>
            <w:hideMark/>
          </w:tcPr>
          <w:p w14:paraId="2B92B55A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3643F5BE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Критерий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68374EC4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  <w:proofErr w:type="spellEnd"/>
          </w:p>
          <w:p w14:paraId="2CD59FC1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1A5E6DD5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692" w:type="dxa"/>
            <w:vAlign w:val="center"/>
            <w:hideMark/>
          </w:tcPr>
          <w:p w14:paraId="33A83921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Pr="00E04E3B">
              <w:rPr>
                <w:rFonts w:ascii="Times New Roman" w:hAnsi="Times New Roman" w:cs="Times New Roman"/>
                <w:sz w:val="20"/>
                <w:szCs w:val="20"/>
              </w:rPr>
              <w:softHyphen/>
              <w:t>циент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значимости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  <w:proofErr w:type="spellEnd"/>
          </w:p>
          <w:p w14:paraId="57A47C08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</w:tr>
      <w:tr w:rsidR="00E04E3B" w:rsidRPr="00E04E3B" w14:paraId="6844EFB7" w14:textId="77777777" w:rsidTr="00E04E3B">
        <w:tc>
          <w:tcPr>
            <w:tcW w:w="596" w:type="dxa"/>
            <w:vAlign w:val="center"/>
            <w:hideMark/>
          </w:tcPr>
          <w:p w14:paraId="49ABBE53" w14:textId="77777777" w:rsidR="00E04E3B" w:rsidRPr="00E04E3B" w:rsidRDefault="00E04E3B" w:rsidP="00420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5CB152C3" w14:textId="77777777" w:rsidR="00E04E3B" w:rsidRPr="00E04E3B" w:rsidRDefault="00E04E3B" w:rsidP="00420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19C0F02A" w14:textId="77777777" w:rsidR="00E04E3B" w:rsidRPr="00E04E3B" w:rsidRDefault="00E04E3B" w:rsidP="00420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14:paraId="19CA2F43" w14:textId="77777777" w:rsidR="00E04E3B" w:rsidRPr="00E04E3B" w:rsidRDefault="00E04E3B" w:rsidP="00420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  <w:hideMark/>
          </w:tcPr>
          <w:p w14:paraId="7C83D30F" w14:textId="77777777" w:rsidR="00E04E3B" w:rsidRPr="00E04E3B" w:rsidRDefault="00E04E3B" w:rsidP="00420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E3B" w:rsidRPr="00E04E3B" w14:paraId="6B871151" w14:textId="77777777" w:rsidTr="00E04E3B">
        <w:tc>
          <w:tcPr>
            <w:tcW w:w="596" w:type="dxa"/>
            <w:vAlign w:val="center"/>
            <w:hideMark/>
          </w:tcPr>
          <w:p w14:paraId="37AD36B1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14:paraId="0B17FDC5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создания (строительства) Объекта концессионного соглашения</w:t>
            </w:r>
          </w:p>
        </w:tc>
        <w:tc>
          <w:tcPr>
            <w:tcW w:w="2126" w:type="dxa"/>
            <w:vAlign w:val="center"/>
            <w:hideMark/>
          </w:tcPr>
          <w:p w14:paraId="326F1D66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 месяцев с даты подписания концессионного соглашения</w:t>
            </w:r>
          </w:p>
        </w:tc>
        <w:tc>
          <w:tcPr>
            <w:tcW w:w="2166" w:type="dxa"/>
            <w:vAlign w:val="center"/>
            <w:hideMark/>
          </w:tcPr>
          <w:p w14:paraId="6BC799AF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635FC14A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04E3B" w:rsidRPr="00E04E3B" w14:paraId="71F9393E" w14:textId="77777777" w:rsidTr="00E04E3B">
        <w:trPr>
          <w:trHeight w:val="635"/>
        </w:trPr>
        <w:tc>
          <w:tcPr>
            <w:tcW w:w="596" w:type="dxa"/>
            <w:vAlign w:val="center"/>
            <w:hideMark/>
          </w:tcPr>
          <w:p w14:paraId="37B03DAC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14:paraId="7F3AC307" w14:textId="77777777" w:rsidR="00E04E3B" w:rsidRPr="00E04E3B" w:rsidRDefault="00E04E3B" w:rsidP="00420B46">
            <w:pPr>
              <w:jc w:val="center"/>
              <w:rPr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14:paraId="0C58D1B1" w14:textId="77777777" w:rsidR="00E04E3B" w:rsidRPr="00E04E3B" w:rsidRDefault="00E04E3B" w:rsidP="00420B46">
            <w:pPr>
              <w:jc w:val="center"/>
              <w:rPr>
                <w:sz w:val="20"/>
                <w:szCs w:val="20"/>
                <w:lang w:val="ru-RU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30% </w:t>
            </w: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от общей стоимости строительства объекта</w:t>
            </w:r>
          </w:p>
        </w:tc>
        <w:tc>
          <w:tcPr>
            <w:tcW w:w="2166" w:type="dxa"/>
            <w:vAlign w:val="center"/>
            <w:hideMark/>
          </w:tcPr>
          <w:p w14:paraId="46712760" w14:textId="77777777" w:rsidR="00E04E3B" w:rsidRPr="00E04E3B" w:rsidRDefault="00E04E3B" w:rsidP="00420B46">
            <w:pPr>
              <w:jc w:val="center"/>
              <w:rPr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7E0070ED" w14:textId="77777777" w:rsidR="00E04E3B" w:rsidRPr="00E04E3B" w:rsidRDefault="00E04E3B" w:rsidP="00420B46">
            <w:pPr>
              <w:jc w:val="center"/>
              <w:rPr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04E3B" w:rsidRPr="00E04E3B" w14:paraId="421EA195" w14:textId="77777777" w:rsidTr="00E04E3B">
        <w:tc>
          <w:tcPr>
            <w:tcW w:w="596" w:type="dxa"/>
            <w:vAlign w:val="center"/>
            <w:hideMark/>
          </w:tcPr>
          <w:p w14:paraId="0115F730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  <w:hideMark/>
          </w:tcPr>
          <w:p w14:paraId="42B8A30F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концессионной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40546040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7FFD4878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32D21FE7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04E3B" w:rsidRPr="00E04E3B" w14:paraId="30846729" w14:textId="77777777" w:rsidTr="00E04E3B">
        <w:trPr>
          <w:trHeight w:val="513"/>
        </w:trPr>
        <w:tc>
          <w:tcPr>
            <w:tcW w:w="596" w:type="dxa"/>
            <w:vAlign w:val="center"/>
            <w:hideMark/>
          </w:tcPr>
          <w:p w14:paraId="2C29A19A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  <w:hideMark/>
          </w:tcPr>
          <w:p w14:paraId="54296DEE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услуг при</w:t>
            </w: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осуществлении деятельности, предусмотренной концессионным соглашением</w:t>
            </w:r>
          </w:p>
        </w:tc>
        <w:tc>
          <w:tcPr>
            <w:tcW w:w="2126" w:type="dxa"/>
            <w:vAlign w:val="center"/>
            <w:hideMark/>
          </w:tcPr>
          <w:p w14:paraId="546B2D42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бесплатных официальных физкультурных и</w:t>
            </w: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спортивных мероприятия (500</w:t>
            </w: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4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человек)</w:t>
            </w:r>
          </w:p>
          <w:p w14:paraId="2EB42919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5099820B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1692" w:type="dxa"/>
            <w:vAlign w:val="center"/>
            <w:hideMark/>
          </w:tcPr>
          <w:p w14:paraId="2C1EB14B" w14:textId="77777777" w:rsidR="00E04E3B" w:rsidRPr="00E04E3B" w:rsidRDefault="00E04E3B" w:rsidP="00420B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3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14:paraId="7EB64CDE" w14:textId="1D46DFEB" w:rsidR="00E04E3B" w:rsidRDefault="009A0499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</w:t>
      </w:r>
      <w:r w:rsidR="00E04E3B">
        <w:rPr>
          <w:rFonts w:ascii="Times New Roman" w:hAnsi="Times New Roman" w:cs="Times New Roman"/>
          <w:sz w:val="24"/>
          <w:szCs w:val="24"/>
        </w:rPr>
        <w:t xml:space="preserve"> и конкурсной документации</w:t>
      </w:r>
      <w:r w:rsidRPr="009A0499">
        <w:rPr>
          <w:rFonts w:ascii="Times New Roman" w:hAnsi="Times New Roman" w:cs="Times New Roman"/>
          <w:sz w:val="24"/>
          <w:szCs w:val="24"/>
        </w:rPr>
        <w:t xml:space="preserve">, следует обращаться в конкурсную комиссию по проведению конкурса по адресу: </w:t>
      </w:r>
      <w:r w:rsidR="00E04E3B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 xml:space="preserve">г. Грозный, Чеченская Республика 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>, 14</w:t>
      </w:r>
      <w:r w:rsidR="00E04E3B">
        <w:rPr>
          <w:rFonts w:ascii="Times New Roman" w:hAnsi="Times New Roman" w:cs="Times New Roman"/>
          <w:sz w:val="24"/>
          <w:szCs w:val="24"/>
        </w:rPr>
        <w:t>, а также по номеру телефона +7</w:t>
      </w:r>
      <w:r w:rsidR="00E04E3B" w:rsidRPr="00E04E3B">
        <w:rPr>
          <w:rFonts w:ascii="Times New Roman" w:hAnsi="Times New Roman" w:cs="Times New Roman"/>
          <w:sz w:val="24"/>
          <w:szCs w:val="24"/>
        </w:rPr>
        <w:t xml:space="preserve"> (8712) 22-23-09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25ED57D1" w14:textId="6D0193A7" w:rsidR="00444760" w:rsidRPr="009A0499" w:rsidRDefault="00E04E3B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 исполнитель: Начальник отдела государственных программ департамента государственных программ и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С-Х.С-М.</w:t>
      </w:r>
    </w:p>
    <w:sectPr w:rsidR="00444760" w:rsidRPr="009A0499" w:rsidSect="004F41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92"/>
    <w:multiLevelType w:val="multilevel"/>
    <w:tmpl w:val="4234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444760"/>
    <w:rsid w:val="004F41CE"/>
    <w:rsid w:val="006468B1"/>
    <w:rsid w:val="007954CA"/>
    <w:rsid w:val="008B1F86"/>
    <w:rsid w:val="009A0499"/>
    <w:rsid w:val="00A556DE"/>
    <w:rsid w:val="00B94A6C"/>
    <w:rsid w:val="00B951A9"/>
    <w:rsid w:val="00B955CE"/>
    <w:rsid w:val="00E04E3B"/>
    <w:rsid w:val="00F037AC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1656"/>
  <w15:chartTrackingRefBased/>
  <w15:docId w15:val="{DF496580-65AE-4C8F-8623-CCE57F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6468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rmal">
    <w:name w:val="consnormal"/>
    <w:basedOn w:val="a"/>
    <w:rsid w:val="00B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E04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2021-05-28T09:08:00Z</dcterms:created>
  <dcterms:modified xsi:type="dcterms:W3CDTF">2021-05-31T09:29:00Z</dcterms:modified>
</cp:coreProperties>
</file>