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CE" w:rsidRPr="00C05FCE" w:rsidRDefault="00C05FCE" w:rsidP="00C05FCE">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C05FCE">
        <w:rPr>
          <w:rFonts w:ascii="Arial" w:eastAsia="Times New Roman" w:hAnsi="Arial" w:cs="Arial"/>
          <w:b/>
          <w:bCs/>
          <w:color w:val="444444"/>
          <w:sz w:val="24"/>
          <w:szCs w:val="24"/>
          <w:lang w:eastAsia="ru-RU"/>
        </w:rPr>
        <w:t>ГЛАВА ЧЕЧЕНСКОЙ РЕСПУБЛИКИ</w:t>
      </w:r>
    </w:p>
    <w:p w:rsidR="00C05FCE" w:rsidRPr="00C05FCE" w:rsidRDefault="00C05FCE" w:rsidP="00C05FCE">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C05FCE">
        <w:rPr>
          <w:rFonts w:ascii="Arial" w:eastAsia="Times New Roman" w:hAnsi="Arial" w:cs="Arial"/>
          <w:b/>
          <w:bCs/>
          <w:color w:val="444444"/>
          <w:sz w:val="24"/>
          <w:szCs w:val="24"/>
          <w:lang w:eastAsia="ru-RU"/>
        </w:rPr>
        <w:t>УКАЗ</w:t>
      </w:r>
    </w:p>
    <w:p w:rsidR="00C05FCE" w:rsidRPr="00C05FCE" w:rsidRDefault="00C05FCE" w:rsidP="00C05FCE">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C05FCE">
        <w:rPr>
          <w:rFonts w:ascii="Arial" w:eastAsia="Times New Roman" w:hAnsi="Arial" w:cs="Arial"/>
          <w:b/>
          <w:bCs/>
          <w:color w:val="444444"/>
          <w:sz w:val="24"/>
          <w:szCs w:val="24"/>
          <w:lang w:eastAsia="ru-RU"/>
        </w:rPr>
        <w:t>от 03 июня 2013 года N 105</w:t>
      </w:r>
      <w:r w:rsidRPr="00C05FCE">
        <w:rPr>
          <w:rFonts w:ascii="Arial" w:eastAsia="Times New Roman" w:hAnsi="Arial" w:cs="Arial"/>
          <w:b/>
          <w:bCs/>
          <w:color w:val="444444"/>
          <w:sz w:val="24"/>
          <w:szCs w:val="24"/>
          <w:lang w:eastAsia="ru-RU"/>
        </w:rPr>
        <w:br/>
      </w:r>
    </w:p>
    <w:p w:rsidR="00C05FCE" w:rsidRPr="00C05FCE" w:rsidRDefault="00C05FCE" w:rsidP="00C05FCE">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C05FCE">
        <w:rPr>
          <w:rFonts w:ascii="Arial" w:eastAsia="Times New Roman" w:hAnsi="Arial" w:cs="Arial"/>
          <w:b/>
          <w:bCs/>
          <w:color w:val="444444"/>
          <w:sz w:val="24"/>
          <w:szCs w:val="24"/>
          <w:lang w:eastAsia="ru-RU"/>
        </w:rPr>
        <w:t>ОБ УТВЕРЖДЕНИИ ПОРЯДКА ПРЕДСТАВЛЕНИЯ ЛИЦАМИ, ЗАМЕЩАЮЩИМИ ОТДЕЛЬНЫЕ ГОСУДАРСТВЕННЫЕ ДОЛЖНОСТИ ЧЕЧЕНСКОЙ РЕСПУБЛИКИ И ДОЛЖНОСТИ ГОСУДАРСТВЕННОЙ ГРАЖДАНСКОЙ СЛУЖБЫ ЧЕЧЕНСКОЙ РЕСПУБЛИКИ, СВЕДЕНИЙ О РАСХОДАХ</w:t>
      </w:r>
    </w:p>
    <w:p w:rsidR="00C05FCE" w:rsidRPr="00C05FCE" w:rsidRDefault="00C05FCE" w:rsidP="00C05FCE">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(в редакции </w:t>
      </w:r>
      <w:hyperlink r:id="rId5" w:history="1">
        <w:r w:rsidRPr="00C05FCE">
          <w:rPr>
            <w:rFonts w:ascii="Arial" w:eastAsia="Times New Roman" w:hAnsi="Arial" w:cs="Arial"/>
            <w:color w:val="3451A0"/>
            <w:sz w:val="24"/>
            <w:szCs w:val="24"/>
            <w:u w:val="single"/>
            <w:lang w:eastAsia="ru-RU"/>
          </w:rPr>
          <w:t>Указов Главы Чеченской Республики от 29.01.2015 N 13</w:t>
        </w:r>
      </w:hyperlink>
      <w:r w:rsidRPr="00C05FCE">
        <w:rPr>
          <w:rFonts w:ascii="Arial" w:eastAsia="Times New Roman" w:hAnsi="Arial" w:cs="Arial"/>
          <w:color w:val="444444"/>
          <w:sz w:val="24"/>
          <w:szCs w:val="24"/>
          <w:lang w:eastAsia="ru-RU"/>
        </w:rPr>
        <w:t>, </w:t>
      </w:r>
      <w:hyperlink r:id="rId6" w:history="1">
        <w:r w:rsidRPr="00C05FCE">
          <w:rPr>
            <w:rFonts w:ascii="Arial" w:eastAsia="Times New Roman" w:hAnsi="Arial" w:cs="Arial"/>
            <w:color w:val="3451A0"/>
            <w:sz w:val="24"/>
            <w:szCs w:val="24"/>
            <w:u w:val="single"/>
            <w:lang w:eastAsia="ru-RU"/>
          </w:rPr>
          <w:t>от 16.06.2015 N 104</w:t>
        </w:r>
      </w:hyperlink>
      <w:r w:rsidRPr="00C05FCE">
        <w:rPr>
          <w:rFonts w:ascii="Arial" w:eastAsia="Times New Roman" w:hAnsi="Arial" w:cs="Arial"/>
          <w:color w:val="444444"/>
          <w:sz w:val="24"/>
          <w:szCs w:val="24"/>
          <w:lang w:eastAsia="ru-RU"/>
        </w:rPr>
        <w:t>)</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В соответствии с </w:t>
      </w:r>
      <w:hyperlink r:id="rId7" w:history="1">
        <w:r w:rsidRPr="00C05FCE">
          <w:rPr>
            <w:rFonts w:ascii="Arial" w:eastAsia="Times New Roman" w:hAnsi="Arial" w:cs="Arial"/>
            <w:color w:val="3451A0"/>
            <w:sz w:val="24"/>
            <w:szCs w:val="24"/>
            <w:u w:val="single"/>
            <w:lang w:eastAsia="ru-RU"/>
          </w:rPr>
          <w:t xml:space="preserve">Федеральным законом от 3 декабря 2012 года N 230-ФЗ "О </w:t>
        </w:r>
        <w:proofErr w:type="gramStart"/>
        <w:r w:rsidRPr="00C05FCE">
          <w:rPr>
            <w:rFonts w:ascii="Arial" w:eastAsia="Times New Roman" w:hAnsi="Arial" w:cs="Arial"/>
            <w:color w:val="3451A0"/>
            <w:sz w:val="24"/>
            <w:szCs w:val="24"/>
            <w:u w:val="single"/>
            <w:lang w:eastAsia="ru-RU"/>
          </w:rPr>
          <w:t>контроле за</w:t>
        </w:r>
        <w:proofErr w:type="gramEnd"/>
        <w:r w:rsidRPr="00C05FCE">
          <w:rPr>
            <w:rFonts w:ascii="Arial" w:eastAsia="Times New Roman" w:hAnsi="Arial" w:cs="Arial"/>
            <w:color w:val="3451A0"/>
            <w:sz w:val="24"/>
            <w:szCs w:val="24"/>
            <w:u w:val="single"/>
            <w:lang w:eastAsia="ru-RU"/>
          </w:rPr>
          <w:t xml:space="preserve"> соответствием расходов лиц, замещающих государственные должности, и иных лиц их доходам"</w:t>
        </w:r>
      </w:hyperlink>
      <w:r w:rsidRPr="00C05FCE">
        <w:rPr>
          <w:rFonts w:ascii="Arial" w:eastAsia="Times New Roman" w:hAnsi="Arial" w:cs="Arial"/>
          <w:color w:val="444444"/>
          <w:sz w:val="24"/>
          <w:szCs w:val="24"/>
          <w:lang w:eastAsia="ru-RU"/>
        </w:rPr>
        <w:t> постановляю:</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1. Утвердить прилагаемый Порядок представления лицами, замещающими отдельные государственные должности Чеченской Республики и должности государственной гражданской службы Чеченской Республики, сведений о расходах.</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 xml:space="preserve">2. </w:t>
      </w:r>
      <w:proofErr w:type="gramStart"/>
      <w:r w:rsidRPr="00C05FCE">
        <w:rPr>
          <w:rFonts w:ascii="Arial" w:eastAsia="Times New Roman" w:hAnsi="Arial" w:cs="Arial"/>
          <w:color w:val="444444"/>
          <w:sz w:val="24"/>
          <w:szCs w:val="24"/>
          <w:lang w:eastAsia="ru-RU"/>
        </w:rPr>
        <w:t>Контроль за</w:t>
      </w:r>
      <w:proofErr w:type="gramEnd"/>
      <w:r w:rsidRPr="00C05FCE">
        <w:rPr>
          <w:rFonts w:ascii="Arial" w:eastAsia="Times New Roman" w:hAnsi="Arial" w:cs="Arial"/>
          <w:color w:val="444444"/>
          <w:sz w:val="24"/>
          <w:szCs w:val="24"/>
          <w:lang w:eastAsia="ru-RU"/>
        </w:rPr>
        <w:t xml:space="preserve"> выполнением настоящего Указа возложить на Руководителя Администрации Главы и Правительства Чеченской Республики М.Х. Даудова.</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3. Настоящий Указ вступает в силу со дня его официального опубликования.</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Глава</w:t>
      </w:r>
      <w:r w:rsidRPr="00C05FCE">
        <w:rPr>
          <w:rFonts w:ascii="Arial" w:eastAsia="Times New Roman" w:hAnsi="Arial" w:cs="Arial"/>
          <w:color w:val="444444"/>
          <w:sz w:val="24"/>
          <w:szCs w:val="24"/>
          <w:lang w:eastAsia="ru-RU"/>
        </w:rPr>
        <w:br/>
        <w:t>Чеченской Республики</w:t>
      </w:r>
      <w:r w:rsidRPr="00C05FCE">
        <w:rPr>
          <w:rFonts w:ascii="Arial" w:eastAsia="Times New Roman" w:hAnsi="Arial" w:cs="Arial"/>
          <w:color w:val="444444"/>
          <w:sz w:val="24"/>
          <w:szCs w:val="24"/>
          <w:lang w:eastAsia="ru-RU"/>
        </w:rPr>
        <w:br/>
        <w:t>Р.А.КАДЫРОВ</w:t>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br/>
      </w:r>
      <w:r w:rsidRPr="00C05FCE">
        <w:rPr>
          <w:rFonts w:ascii="Arial" w:eastAsia="Times New Roman" w:hAnsi="Arial" w:cs="Arial"/>
          <w:color w:val="444444"/>
          <w:sz w:val="24"/>
          <w:szCs w:val="24"/>
          <w:lang w:eastAsia="ru-RU"/>
        </w:rPr>
        <w:br/>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proofErr w:type="gramStart"/>
      <w:r w:rsidRPr="00C05FCE">
        <w:rPr>
          <w:rFonts w:ascii="Arial" w:eastAsia="Times New Roman" w:hAnsi="Arial" w:cs="Arial"/>
          <w:b/>
          <w:bCs/>
          <w:color w:val="444444"/>
          <w:sz w:val="24"/>
          <w:szCs w:val="24"/>
          <w:lang w:eastAsia="ru-RU"/>
        </w:rPr>
        <w:t>Утвержден</w:t>
      </w:r>
      <w:proofErr w:type="gramEnd"/>
      <w:r w:rsidRPr="00C05FCE">
        <w:rPr>
          <w:rFonts w:ascii="Arial" w:eastAsia="Times New Roman" w:hAnsi="Arial" w:cs="Arial"/>
          <w:b/>
          <w:bCs/>
          <w:color w:val="444444"/>
          <w:sz w:val="24"/>
          <w:szCs w:val="24"/>
          <w:lang w:eastAsia="ru-RU"/>
        </w:rPr>
        <w:br/>
        <w:t>Указом Главы</w:t>
      </w:r>
      <w:r w:rsidRPr="00C05FCE">
        <w:rPr>
          <w:rFonts w:ascii="Arial" w:eastAsia="Times New Roman" w:hAnsi="Arial" w:cs="Arial"/>
          <w:b/>
          <w:bCs/>
          <w:color w:val="444444"/>
          <w:sz w:val="24"/>
          <w:szCs w:val="24"/>
          <w:lang w:eastAsia="ru-RU"/>
        </w:rPr>
        <w:br/>
        <w:t>Чеченской Республики</w:t>
      </w:r>
      <w:r w:rsidRPr="00C05FCE">
        <w:rPr>
          <w:rFonts w:ascii="Arial" w:eastAsia="Times New Roman" w:hAnsi="Arial" w:cs="Arial"/>
          <w:b/>
          <w:bCs/>
          <w:color w:val="444444"/>
          <w:sz w:val="24"/>
          <w:szCs w:val="24"/>
          <w:lang w:eastAsia="ru-RU"/>
        </w:rPr>
        <w:br/>
        <w:t>от 18 июня 2013 года N 105</w:t>
      </w:r>
    </w:p>
    <w:p w:rsidR="00C05FCE" w:rsidRPr="00C05FCE" w:rsidRDefault="00C05FCE" w:rsidP="00C05FCE">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     </w:t>
      </w:r>
    </w:p>
    <w:p w:rsidR="00C05FCE" w:rsidRPr="00C05FCE" w:rsidRDefault="00C05FCE" w:rsidP="00C05FCE">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C05FCE">
        <w:rPr>
          <w:rFonts w:ascii="Arial" w:eastAsia="Times New Roman" w:hAnsi="Arial" w:cs="Arial"/>
          <w:b/>
          <w:bCs/>
          <w:color w:val="444444"/>
          <w:sz w:val="24"/>
          <w:szCs w:val="24"/>
          <w:lang w:eastAsia="ru-RU"/>
        </w:rPr>
        <w:t> ПОРЯДОК ПРЕДСТАВЛЕНИЯ ЛИЦАМИ, ЗАМЕЩАЮЩИМИ ОТДЕЛЬНЫЕ ГОСУДАРСТВЕННЫЕ ДОЛЖНОСТИ ЧЕЧЕНСКОЙ РЕСПУБЛИКИ И ДОЛЖНОСТИ ГОСУДАРСТВЕННОЙ ГРАЖДАНСКОЙ СЛУЖБЫ ЧЕЧЕНСКОЙ РЕСПУБЛИКИ, СВЕДЕНИЙ О РАСХОДАХ</w:t>
      </w:r>
    </w:p>
    <w:p w:rsidR="00C05FCE" w:rsidRPr="00C05FCE" w:rsidRDefault="00C05FCE" w:rsidP="00C05FCE">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 (в ред. </w:t>
      </w:r>
      <w:hyperlink r:id="rId8" w:history="1">
        <w:r w:rsidRPr="00C05FCE">
          <w:rPr>
            <w:rFonts w:ascii="Arial" w:eastAsia="Times New Roman" w:hAnsi="Arial" w:cs="Arial"/>
            <w:color w:val="3451A0"/>
            <w:sz w:val="24"/>
            <w:szCs w:val="24"/>
            <w:u w:val="single"/>
            <w:lang w:eastAsia="ru-RU"/>
          </w:rPr>
          <w:t>Указов Главы Чеченской Республики от 29.01.2015 N 13</w:t>
        </w:r>
      </w:hyperlink>
      <w:r w:rsidRPr="00C05FCE">
        <w:rPr>
          <w:rFonts w:ascii="Arial" w:eastAsia="Times New Roman" w:hAnsi="Arial" w:cs="Arial"/>
          <w:color w:val="444444"/>
          <w:sz w:val="24"/>
          <w:szCs w:val="24"/>
          <w:lang w:eastAsia="ru-RU"/>
        </w:rPr>
        <w:t>, </w:t>
      </w:r>
      <w:hyperlink r:id="rId9" w:history="1">
        <w:r w:rsidRPr="00C05FCE">
          <w:rPr>
            <w:rFonts w:ascii="Arial" w:eastAsia="Times New Roman" w:hAnsi="Arial" w:cs="Arial"/>
            <w:color w:val="3451A0"/>
            <w:sz w:val="24"/>
            <w:szCs w:val="24"/>
            <w:u w:val="single"/>
            <w:lang w:eastAsia="ru-RU"/>
          </w:rPr>
          <w:t>от 16.06.2015 N 104</w:t>
        </w:r>
      </w:hyperlink>
      <w:r w:rsidRPr="00C05FCE">
        <w:rPr>
          <w:rFonts w:ascii="Arial" w:eastAsia="Times New Roman" w:hAnsi="Arial" w:cs="Arial"/>
          <w:color w:val="444444"/>
          <w:sz w:val="24"/>
          <w:szCs w:val="24"/>
          <w:lang w:eastAsia="ru-RU"/>
        </w:rPr>
        <w:t>)</w:t>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 xml:space="preserve">1. </w:t>
      </w:r>
      <w:proofErr w:type="gramStart"/>
      <w:r w:rsidRPr="00C05FCE">
        <w:rPr>
          <w:rFonts w:ascii="Arial" w:eastAsia="Times New Roman" w:hAnsi="Arial" w:cs="Arial"/>
          <w:color w:val="444444"/>
          <w:sz w:val="24"/>
          <w:szCs w:val="24"/>
          <w:lang w:eastAsia="ru-RU"/>
        </w:rPr>
        <w:t xml:space="preserve">Настоящий Порядок определяет правила представления сведений о расходах лицами, замещающими государственные должности Чеченской Республики, за исключением лиц, замещающих государственные должности </w:t>
      </w:r>
      <w:r w:rsidRPr="00C05FCE">
        <w:rPr>
          <w:rFonts w:ascii="Arial" w:eastAsia="Times New Roman" w:hAnsi="Arial" w:cs="Arial"/>
          <w:color w:val="444444"/>
          <w:sz w:val="24"/>
          <w:szCs w:val="24"/>
          <w:lang w:eastAsia="ru-RU"/>
        </w:rPr>
        <w:lastRenderedPageBreak/>
        <w:t>Чеченской Республики, для которых законодательством установлены иные порядки и формы представления указанных сведений (далее - лица, замещающие государственные должности Чеченской Республики), и лицами, замещающими должности государственной гражданской службы Чеченской Республики, включенными в Перечень должностей, утвержденный </w:t>
      </w:r>
      <w:hyperlink r:id="rId10" w:history="1">
        <w:r w:rsidRPr="00C05FCE">
          <w:rPr>
            <w:rFonts w:ascii="Arial" w:eastAsia="Times New Roman" w:hAnsi="Arial" w:cs="Arial"/>
            <w:color w:val="3451A0"/>
            <w:sz w:val="24"/>
            <w:szCs w:val="24"/>
            <w:u w:val="single"/>
            <w:lang w:eastAsia="ru-RU"/>
          </w:rPr>
          <w:t>Указом Президента Чеченской Республики от 27</w:t>
        </w:r>
        <w:proofErr w:type="gramEnd"/>
        <w:r w:rsidRPr="00C05FCE">
          <w:rPr>
            <w:rFonts w:ascii="Arial" w:eastAsia="Times New Roman" w:hAnsi="Arial" w:cs="Arial"/>
            <w:color w:val="3451A0"/>
            <w:sz w:val="24"/>
            <w:szCs w:val="24"/>
            <w:u w:val="single"/>
            <w:lang w:eastAsia="ru-RU"/>
          </w:rPr>
          <w:t xml:space="preserve"> </w:t>
        </w:r>
        <w:proofErr w:type="gramStart"/>
        <w:r w:rsidRPr="00C05FCE">
          <w:rPr>
            <w:rFonts w:ascii="Arial" w:eastAsia="Times New Roman" w:hAnsi="Arial" w:cs="Arial"/>
            <w:color w:val="3451A0"/>
            <w:sz w:val="24"/>
            <w:szCs w:val="24"/>
            <w:u w:val="single"/>
            <w:lang w:eastAsia="ru-RU"/>
          </w:rPr>
          <w:t>августа 2009 года N 274 "Об утверждении Перечня должностей государственной гражданской службы Чеченской Республики,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C05FCE">
        <w:rPr>
          <w:rFonts w:ascii="Arial" w:eastAsia="Times New Roman" w:hAnsi="Arial" w:cs="Arial"/>
          <w:color w:val="444444"/>
          <w:sz w:val="24"/>
          <w:szCs w:val="24"/>
          <w:lang w:eastAsia="ru-RU"/>
        </w:rPr>
        <w:t> (далее - лица, замещающие</w:t>
      </w:r>
      <w:proofErr w:type="gramEnd"/>
      <w:r w:rsidRPr="00C05FCE">
        <w:rPr>
          <w:rFonts w:ascii="Arial" w:eastAsia="Times New Roman" w:hAnsi="Arial" w:cs="Arial"/>
          <w:color w:val="444444"/>
          <w:sz w:val="24"/>
          <w:szCs w:val="24"/>
          <w:lang w:eastAsia="ru-RU"/>
        </w:rPr>
        <w:t xml:space="preserve"> должности гражданской службы).</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 xml:space="preserve">2. </w:t>
      </w:r>
      <w:proofErr w:type="gramStart"/>
      <w:r w:rsidRPr="00C05FCE">
        <w:rPr>
          <w:rFonts w:ascii="Arial" w:eastAsia="Times New Roman" w:hAnsi="Arial" w:cs="Arial"/>
          <w:color w:val="444444"/>
          <w:sz w:val="24"/>
          <w:szCs w:val="24"/>
          <w:lang w:eastAsia="ru-RU"/>
        </w:rPr>
        <w:t>Лицо, замещающее одну из должностей, указанных в пункте 1 настоящего Порядка,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w:t>
      </w:r>
      <w:proofErr w:type="gramEnd"/>
      <w:r w:rsidRPr="00C05FCE">
        <w:rPr>
          <w:rFonts w:ascii="Arial" w:eastAsia="Times New Roman" w:hAnsi="Arial" w:cs="Arial"/>
          <w:color w:val="444444"/>
          <w:sz w:val="24"/>
          <w:szCs w:val="24"/>
          <w:lang w:eastAsia="ru-RU"/>
        </w:rPr>
        <w:t xml:space="preserve"> </w:t>
      </w:r>
      <w:proofErr w:type="gramStart"/>
      <w:r w:rsidRPr="00C05FCE">
        <w:rPr>
          <w:rFonts w:ascii="Arial" w:eastAsia="Times New Roman" w:hAnsi="Arial" w:cs="Arial"/>
          <w:color w:val="444444"/>
          <w:sz w:val="24"/>
          <w:szCs w:val="24"/>
          <w:lang w:eastAsia="ru-RU"/>
        </w:rPr>
        <w:t>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w:t>
      </w:r>
      <w:proofErr w:type="gramEnd"/>
      <w:r w:rsidRPr="00C05FCE">
        <w:rPr>
          <w:rFonts w:ascii="Arial" w:eastAsia="Times New Roman" w:hAnsi="Arial" w:cs="Arial"/>
          <w:color w:val="444444"/>
          <w:sz w:val="24"/>
          <w:szCs w:val="24"/>
          <w:lang w:eastAsia="ru-RU"/>
        </w:rPr>
        <w:t xml:space="preserve"> </w:t>
      </w:r>
      <w:proofErr w:type="gramStart"/>
      <w:r w:rsidRPr="00C05FCE">
        <w:rPr>
          <w:rFonts w:ascii="Arial" w:eastAsia="Times New Roman" w:hAnsi="Arial" w:cs="Arial"/>
          <w:color w:val="444444"/>
          <w:sz w:val="24"/>
          <w:szCs w:val="24"/>
          <w:lang w:eastAsia="ru-RU"/>
        </w:rPr>
        <w:t>расходах</w:t>
      </w:r>
      <w:proofErr w:type="gramEnd"/>
      <w:r w:rsidRPr="00C05FCE">
        <w:rPr>
          <w:rFonts w:ascii="Arial" w:eastAsia="Times New Roman" w:hAnsi="Arial" w:cs="Arial"/>
          <w:color w:val="444444"/>
          <w:sz w:val="24"/>
          <w:szCs w:val="24"/>
          <w:lang w:eastAsia="ru-RU"/>
        </w:rPr>
        <w:t>).</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(п. 2 в ред. </w:t>
      </w:r>
      <w:hyperlink r:id="rId11" w:history="1">
        <w:r w:rsidRPr="00C05FCE">
          <w:rPr>
            <w:rFonts w:ascii="Arial" w:eastAsia="Times New Roman" w:hAnsi="Arial" w:cs="Arial"/>
            <w:color w:val="3451A0"/>
            <w:sz w:val="24"/>
            <w:szCs w:val="24"/>
            <w:u w:val="single"/>
            <w:lang w:eastAsia="ru-RU"/>
          </w:rPr>
          <w:t>Указа Главы Чеченской Республики от 16.06.2015 N 104</w:t>
        </w:r>
      </w:hyperlink>
      <w:r w:rsidRPr="00C05FCE">
        <w:rPr>
          <w:rFonts w:ascii="Arial" w:eastAsia="Times New Roman" w:hAnsi="Arial" w:cs="Arial"/>
          <w:color w:val="444444"/>
          <w:sz w:val="24"/>
          <w:szCs w:val="24"/>
          <w:lang w:eastAsia="ru-RU"/>
        </w:rPr>
        <w:t>)</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3. Сведения о расходах представляются по утвержденной Указом Президента Российской Федерации от 23 июня 2014 года N 460 форме справки за отчетный период с 1 января по 31 декабря:</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(в ред. </w:t>
      </w:r>
      <w:hyperlink r:id="rId12" w:history="1">
        <w:r w:rsidRPr="00C05FCE">
          <w:rPr>
            <w:rFonts w:ascii="Arial" w:eastAsia="Times New Roman" w:hAnsi="Arial" w:cs="Arial"/>
            <w:color w:val="3451A0"/>
            <w:sz w:val="24"/>
            <w:szCs w:val="24"/>
            <w:u w:val="single"/>
            <w:lang w:eastAsia="ru-RU"/>
          </w:rPr>
          <w:t>Указа Главы Чеченской Республики от 29.01.2015 N 13</w:t>
        </w:r>
      </w:hyperlink>
      <w:r w:rsidRPr="00C05FCE">
        <w:rPr>
          <w:rFonts w:ascii="Arial" w:eastAsia="Times New Roman" w:hAnsi="Arial" w:cs="Arial"/>
          <w:color w:val="444444"/>
          <w:sz w:val="24"/>
          <w:szCs w:val="24"/>
          <w:lang w:eastAsia="ru-RU"/>
        </w:rPr>
        <w:t>)</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 xml:space="preserve">а) не позднее 1 апреля года, следующего за </w:t>
      </w:r>
      <w:proofErr w:type="gramStart"/>
      <w:r w:rsidRPr="00C05FCE">
        <w:rPr>
          <w:rFonts w:ascii="Arial" w:eastAsia="Times New Roman" w:hAnsi="Arial" w:cs="Arial"/>
          <w:color w:val="444444"/>
          <w:sz w:val="24"/>
          <w:szCs w:val="24"/>
          <w:lang w:eastAsia="ru-RU"/>
        </w:rPr>
        <w:t>отчетным</w:t>
      </w:r>
      <w:proofErr w:type="gramEnd"/>
      <w:r w:rsidRPr="00C05FCE">
        <w:rPr>
          <w:rFonts w:ascii="Arial" w:eastAsia="Times New Roman" w:hAnsi="Arial" w:cs="Arial"/>
          <w:color w:val="444444"/>
          <w:sz w:val="24"/>
          <w:szCs w:val="24"/>
          <w:lang w:eastAsia="ru-RU"/>
        </w:rPr>
        <w:t>, - лицами, замещающими государственные должности Чеченской Республики;</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 xml:space="preserve">б) не позднее 30 апреля года, следующего за </w:t>
      </w:r>
      <w:proofErr w:type="gramStart"/>
      <w:r w:rsidRPr="00C05FCE">
        <w:rPr>
          <w:rFonts w:ascii="Arial" w:eastAsia="Times New Roman" w:hAnsi="Arial" w:cs="Arial"/>
          <w:color w:val="444444"/>
          <w:sz w:val="24"/>
          <w:szCs w:val="24"/>
          <w:lang w:eastAsia="ru-RU"/>
        </w:rPr>
        <w:t>отчетным</w:t>
      </w:r>
      <w:proofErr w:type="gramEnd"/>
      <w:r w:rsidRPr="00C05FCE">
        <w:rPr>
          <w:rFonts w:ascii="Arial" w:eastAsia="Times New Roman" w:hAnsi="Arial" w:cs="Arial"/>
          <w:color w:val="444444"/>
          <w:sz w:val="24"/>
          <w:szCs w:val="24"/>
          <w:lang w:eastAsia="ru-RU"/>
        </w:rPr>
        <w:t>, - лицами, замещающими должности гражданской службы.</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4. Сведения о расходах представляются:</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а) в кадровую службу Администрации Главы и Правительства Чеченской Республики:</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лицами, замещающими государственные должности;</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 xml:space="preserve">руководителями государственных органов, замещающими должности гражданской службы, назначение на которые и освобождение от которых </w:t>
      </w:r>
      <w:r w:rsidRPr="00C05FCE">
        <w:rPr>
          <w:rFonts w:ascii="Arial" w:eastAsia="Times New Roman" w:hAnsi="Arial" w:cs="Arial"/>
          <w:color w:val="444444"/>
          <w:sz w:val="24"/>
          <w:szCs w:val="24"/>
          <w:lang w:eastAsia="ru-RU"/>
        </w:rPr>
        <w:lastRenderedPageBreak/>
        <w:t>осуществляется Главой Чеченской Республики;</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(в ред. </w:t>
      </w:r>
      <w:hyperlink r:id="rId13" w:history="1">
        <w:r w:rsidRPr="00C05FCE">
          <w:rPr>
            <w:rFonts w:ascii="Arial" w:eastAsia="Times New Roman" w:hAnsi="Arial" w:cs="Arial"/>
            <w:color w:val="3451A0"/>
            <w:sz w:val="24"/>
            <w:szCs w:val="24"/>
            <w:u w:val="single"/>
            <w:lang w:eastAsia="ru-RU"/>
          </w:rPr>
          <w:t>Указа Главы Чеченской Республики от 16.06.2015 N 104</w:t>
        </w:r>
      </w:hyperlink>
      <w:r w:rsidRPr="00C05FCE">
        <w:rPr>
          <w:rFonts w:ascii="Arial" w:eastAsia="Times New Roman" w:hAnsi="Arial" w:cs="Arial"/>
          <w:color w:val="444444"/>
          <w:sz w:val="24"/>
          <w:szCs w:val="24"/>
          <w:lang w:eastAsia="ru-RU"/>
        </w:rPr>
        <w:t>)</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б) в кадровую службу соответствующего государственного органа Чеченской Республики - лицами, замещающими должности гражданской службы, назначение на которые и освобождение от которых осуществляются руководителем соответствующего государственного органа Чеченской Республики.</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5. В случае непредставления или представления заведомо ложных сведений о расходах лица, указанные в пункте 1 настоящего Порядка, несут ответственность в соответствии с законодательством Российской Федерации.</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6. Представленные в соответствии с настоящим Порядком сведения о расходах приобщаются к личному делу лица, их представившего.</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7. Гражданские служащие, в должностные обязанности которых входит работа со сведениями о расходах,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8. Размещение на официальном сайте соответствующего государственного органа Чеченской Республики в информационно-телекоммуникационной сети Интернет представленных сведений об источниках получения средств, за счет которых совершена сделка, обеспечивается кадровой службой соответствующего государственного органа Чеченской Республики.</w:t>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Размещение указанных сведений осуществляется в 14-дневный срок со дня истечения срока, установленного для подачи сведений о расходах, на официальном сайте соответствующего государственного органа Чеченской Республики в информационно-телекоммуникационной сети Интернет.</w:t>
      </w:r>
      <w:r w:rsidRPr="00C05FCE">
        <w:rPr>
          <w:rFonts w:ascii="Arial" w:eastAsia="Times New Roman" w:hAnsi="Arial" w:cs="Arial"/>
          <w:color w:val="444444"/>
          <w:sz w:val="24"/>
          <w:szCs w:val="24"/>
          <w:lang w:eastAsia="ru-RU"/>
        </w:rPr>
        <w:br/>
      </w:r>
      <w:r w:rsidRPr="00C05FCE">
        <w:rPr>
          <w:rFonts w:ascii="Arial" w:eastAsia="Times New Roman" w:hAnsi="Arial" w:cs="Arial"/>
          <w:color w:val="444444"/>
          <w:sz w:val="24"/>
          <w:szCs w:val="24"/>
          <w:lang w:eastAsia="ru-RU"/>
        </w:rPr>
        <w:br/>
      </w:r>
      <w:r w:rsidRPr="00C05FCE">
        <w:rPr>
          <w:rFonts w:ascii="Arial" w:eastAsia="Times New Roman" w:hAnsi="Arial" w:cs="Arial"/>
          <w:color w:val="444444"/>
          <w:sz w:val="24"/>
          <w:szCs w:val="24"/>
          <w:lang w:eastAsia="ru-RU"/>
        </w:rPr>
        <w:br/>
      </w:r>
      <w:r w:rsidRPr="00C05FCE">
        <w:rPr>
          <w:rFonts w:ascii="Arial" w:eastAsia="Times New Roman" w:hAnsi="Arial" w:cs="Arial"/>
          <w:color w:val="444444"/>
          <w:sz w:val="24"/>
          <w:szCs w:val="24"/>
          <w:lang w:eastAsia="ru-RU"/>
        </w:rPr>
        <w:br/>
      </w:r>
    </w:p>
    <w:p w:rsidR="00C05FCE" w:rsidRPr="00C05FCE" w:rsidRDefault="00C05FCE" w:rsidP="00C05FCE">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C05FCE">
        <w:rPr>
          <w:rFonts w:ascii="Arial" w:eastAsia="Times New Roman" w:hAnsi="Arial" w:cs="Arial"/>
          <w:b/>
          <w:bCs/>
          <w:color w:val="444444"/>
          <w:sz w:val="24"/>
          <w:szCs w:val="24"/>
          <w:lang w:eastAsia="ru-RU"/>
        </w:rPr>
        <w:t>Приложение</w:t>
      </w:r>
      <w:r w:rsidRPr="00C05FCE">
        <w:rPr>
          <w:rFonts w:ascii="Arial" w:eastAsia="Times New Roman" w:hAnsi="Arial" w:cs="Arial"/>
          <w:b/>
          <w:bCs/>
          <w:color w:val="444444"/>
          <w:sz w:val="24"/>
          <w:szCs w:val="24"/>
          <w:lang w:eastAsia="ru-RU"/>
        </w:rPr>
        <w:br/>
        <w:t>к Порядку представления лицами,</w:t>
      </w:r>
      <w:r w:rsidRPr="00C05FCE">
        <w:rPr>
          <w:rFonts w:ascii="Arial" w:eastAsia="Times New Roman" w:hAnsi="Arial" w:cs="Arial"/>
          <w:b/>
          <w:bCs/>
          <w:color w:val="444444"/>
          <w:sz w:val="24"/>
          <w:szCs w:val="24"/>
          <w:lang w:eastAsia="ru-RU"/>
        </w:rPr>
        <w:br/>
        <w:t>замещающими отдельные государственные</w:t>
      </w:r>
      <w:r w:rsidRPr="00C05FCE">
        <w:rPr>
          <w:rFonts w:ascii="Arial" w:eastAsia="Times New Roman" w:hAnsi="Arial" w:cs="Arial"/>
          <w:b/>
          <w:bCs/>
          <w:color w:val="444444"/>
          <w:sz w:val="24"/>
          <w:szCs w:val="24"/>
          <w:lang w:eastAsia="ru-RU"/>
        </w:rPr>
        <w:br/>
        <w:t>должности Чеченской Республики</w:t>
      </w:r>
      <w:r w:rsidRPr="00C05FCE">
        <w:rPr>
          <w:rFonts w:ascii="Arial" w:eastAsia="Times New Roman" w:hAnsi="Arial" w:cs="Arial"/>
          <w:b/>
          <w:bCs/>
          <w:color w:val="444444"/>
          <w:sz w:val="24"/>
          <w:szCs w:val="24"/>
          <w:lang w:eastAsia="ru-RU"/>
        </w:rPr>
        <w:br/>
        <w:t>и должности государственной</w:t>
      </w:r>
      <w:r w:rsidRPr="00C05FCE">
        <w:rPr>
          <w:rFonts w:ascii="Arial" w:eastAsia="Times New Roman" w:hAnsi="Arial" w:cs="Arial"/>
          <w:b/>
          <w:bCs/>
          <w:color w:val="444444"/>
          <w:sz w:val="24"/>
          <w:szCs w:val="24"/>
          <w:lang w:eastAsia="ru-RU"/>
        </w:rPr>
        <w:br/>
        <w:t>гражданской службы</w:t>
      </w:r>
      <w:r w:rsidRPr="00C05FCE">
        <w:rPr>
          <w:rFonts w:ascii="Arial" w:eastAsia="Times New Roman" w:hAnsi="Arial" w:cs="Arial"/>
          <w:b/>
          <w:bCs/>
          <w:color w:val="444444"/>
          <w:sz w:val="24"/>
          <w:szCs w:val="24"/>
          <w:lang w:eastAsia="ru-RU"/>
        </w:rPr>
        <w:br/>
        <w:t>Чеченской Республики,</w:t>
      </w:r>
      <w:r w:rsidRPr="00C05FCE">
        <w:rPr>
          <w:rFonts w:ascii="Arial" w:eastAsia="Times New Roman" w:hAnsi="Arial" w:cs="Arial"/>
          <w:b/>
          <w:bCs/>
          <w:color w:val="444444"/>
          <w:sz w:val="24"/>
          <w:szCs w:val="24"/>
          <w:lang w:eastAsia="ru-RU"/>
        </w:rPr>
        <w:br/>
        <w:t>сведений о расходах</w:t>
      </w:r>
    </w:p>
    <w:p w:rsidR="00C05FCE" w:rsidRPr="00C05FCE" w:rsidRDefault="00C05FCE" w:rsidP="00C05FCE">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     </w:t>
      </w:r>
    </w:p>
    <w:p w:rsidR="00C05FCE" w:rsidRPr="00C05FCE" w:rsidRDefault="00C05FCE" w:rsidP="00C05FCE">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proofErr w:type="gramStart"/>
      <w:r w:rsidRPr="00C05FCE">
        <w:rPr>
          <w:rFonts w:ascii="Arial" w:eastAsia="Times New Roman" w:hAnsi="Arial" w:cs="Arial"/>
          <w:b/>
          <w:bCs/>
          <w:color w:val="444444"/>
          <w:sz w:val="24"/>
          <w:szCs w:val="24"/>
          <w:lang w:eastAsia="ru-RU"/>
        </w:rPr>
        <w:t xml:space="preserve">СПРАВКА О РАСХОДАХ ЛИЦА, ЗАМЕЩАЮЩЕГО ГОСУДАРСТВЕННУЮ ДОЛЖНОСТЬ ЧЕЧЕНСКОЙ РЕСПУБЛИКИ, ЛИЦА, ЗАМЕЩАЮЩЕГО ДОЛЖНОСТЬ ГОСУДАРСТВЕННОЙ ГРАЖДАНСКОЙ СЛУЖБЫ ЧЕЧЕНСКОЙ РЕСПУБЛИКИ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w:t>
      </w:r>
      <w:r w:rsidRPr="00C05FCE">
        <w:rPr>
          <w:rFonts w:ascii="Arial" w:eastAsia="Times New Roman" w:hAnsi="Arial" w:cs="Arial"/>
          <w:b/>
          <w:bCs/>
          <w:color w:val="444444"/>
          <w:sz w:val="24"/>
          <w:szCs w:val="24"/>
          <w:lang w:eastAsia="ru-RU"/>
        </w:rPr>
        <w:lastRenderedPageBreak/>
        <w:t>(СКЛАДОЧНЫХ) КАПИТАЛАХ ОРГАНИЗАЦИЙ) И ОБ ИСТОЧНИКАХ ПОЛУЧЕНИЯ СРЕДСТВ, ЗА СЧЕТ КОТОРЫХ СОВЕРШЕНА УКАЗАННАЯ СДЕЛКА</w:t>
      </w:r>
      <w:proofErr w:type="gramEnd"/>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C05FCE" w:rsidRPr="00C05FCE" w:rsidRDefault="00C05FCE" w:rsidP="00C05FC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05FCE">
        <w:rPr>
          <w:rFonts w:ascii="Arial" w:eastAsia="Times New Roman" w:hAnsi="Arial" w:cs="Arial"/>
          <w:color w:val="444444"/>
          <w:sz w:val="24"/>
          <w:szCs w:val="24"/>
          <w:lang w:eastAsia="ru-RU"/>
        </w:rPr>
        <w:t>Утратила силу. - </w:t>
      </w:r>
      <w:hyperlink r:id="rId14" w:history="1">
        <w:r w:rsidRPr="00C05FCE">
          <w:rPr>
            <w:rFonts w:ascii="Arial" w:eastAsia="Times New Roman" w:hAnsi="Arial" w:cs="Arial"/>
            <w:color w:val="3451A0"/>
            <w:sz w:val="24"/>
            <w:szCs w:val="24"/>
            <w:u w:val="single"/>
            <w:lang w:eastAsia="ru-RU"/>
          </w:rPr>
          <w:t>Указ Главы Чеченской Республики от 29.01.2015 N 13</w:t>
        </w:r>
      </w:hyperlink>
      <w:r w:rsidRPr="00C05FCE">
        <w:rPr>
          <w:rFonts w:ascii="Arial" w:eastAsia="Times New Roman" w:hAnsi="Arial" w:cs="Arial"/>
          <w:color w:val="444444"/>
          <w:sz w:val="24"/>
          <w:szCs w:val="24"/>
          <w:lang w:eastAsia="ru-RU"/>
        </w:rPr>
        <w:t>.</w:t>
      </w:r>
    </w:p>
    <w:p w:rsidR="00A351F2" w:rsidRDefault="00A351F2">
      <w:bookmarkStart w:id="0" w:name="_GoBack"/>
      <w:bookmarkEnd w:id="0"/>
    </w:p>
    <w:sectPr w:rsidR="00A35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05"/>
    <w:rsid w:val="00590405"/>
    <w:rsid w:val="00A351F2"/>
    <w:rsid w:val="00C0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8507201" TargetMode="External"/><Relationship Id="rId13" Type="http://schemas.openxmlformats.org/officeDocument/2006/relationships/hyperlink" Target="https://docs.cntd.ru/document/428586860" TargetMode="External"/><Relationship Id="rId3" Type="http://schemas.openxmlformats.org/officeDocument/2006/relationships/settings" Target="settings.xml"/><Relationship Id="rId7" Type="http://schemas.openxmlformats.org/officeDocument/2006/relationships/hyperlink" Target="https://docs.cntd.ru/document/902383514" TargetMode="External"/><Relationship Id="rId12" Type="http://schemas.openxmlformats.org/officeDocument/2006/relationships/hyperlink" Target="https://docs.cntd.ru/document/42850720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428586860" TargetMode="External"/><Relationship Id="rId11" Type="http://schemas.openxmlformats.org/officeDocument/2006/relationships/hyperlink" Target="https://docs.cntd.ru/document/428586860" TargetMode="External"/><Relationship Id="rId5" Type="http://schemas.openxmlformats.org/officeDocument/2006/relationships/hyperlink" Target="https://docs.cntd.ru/document/428507201" TargetMode="External"/><Relationship Id="rId15" Type="http://schemas.openxmlformats.org/officeDocument/2006/relationships/fontTable" Target="fontTable.xml"/><Relationship Id="rId10" Type="http://schemas.openxmlformats.org/officeDocument/2006/relationships/hyperlink" Target="https://docs.cntd.ru/document/906801598" TargetMode="External"/><Relationship Id="rId4" Type="http://schemas.openxmlformats.org/officeDocument/2006/relationships/webSettings" Target="webSettings.xml"/><Relationship Id="rId9" Type="http://schemas.openxmlformats.org/officeDocument/2006/relationships/hyperlink" Target="https://docs.cntd.ru/document/428586860" TargetMode="External"/><Relationship Id="rId14" Type="http://schemas.openxmlformats.org/officeDocument/2006/relationships/hyperlink" Target="https://docs.cntd.ru/document/428507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6105</Characters>
  <Application>Microsoft Office Word</Application>
  <DocSecurity>0</DocSecurity>
  <Lines>50</Lines>
  <Paragraphs>14</Paragraphs>
  <ScaleCrop>false</ScaleCrop>
  <Company>SPecialiST RePack</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2021-04-07T12:07:00Z</dcterms:created>
  <dcterms:modified xsi:type="dcterms:W3CDTF">2021-04-07T12:08:00Z</dcterms:modified>
</cp:coreProperties>
</file>