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 xml:space="preserve">Отчет 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>об исполнении Министерством Чеченской Республики по физической культуре и спорту Плана мероприятий по противодействию коррупции на 20</w:t>
      </w:r>
      <w:r>
        <w:rPr>
          <w:rFonts w:eastAsiaTheme="minorEastAsia"/>
          <w:sz w:val="28"/>
          <w:szCs w:val="28"/>
        </w:rPr>
        <w:t>18</w:t>
      </w:r>
      <w:r w:rsidRPr="0029722E">
        <w:rPr>
          <w:rFonts w:eastAsiaTheme="minorEastAsia"/>
          <w:sz w:val="28"/>
          <w:szCs w:val="28"/>
        </w:rPr>
        <w:t xml:space="preserve"> - 20</w:t>
      </w:r>
      <w:r>
        <w:rPr>
          <w:rFonts w:eastAsiaTheme="minorEastAsia"/>
          <w:sz w:val="28"/>
          <w:szCs w:val="28"/>
        </w:rPr>
        <w:t>20</w:t>
      </w:r>
      <w:r w:rsidRPr="0029722E">
        <w:rPr>
          <w:rFonts w:eastAsiaTheme="minorEastAsia"/>
          <w:sz w:val="28"/>
          <w:szCs w:val="28"/>
        </w:rPr>
        <w:t xml:space="preserve"> годы, утверждённого </w:t>
      </w:r>
      <w:r>
        <w:rPr>
          <w:rFonts w:eastAsiaTheme="minorEastAsia"/>
          <w:sz w:val="28"/>
          <w:szCs w:val="28"/>
        </w:rPr>
        <w:t>приказом</w:t>
      </w:r>
      <w:r w:rsidRPr="0029722E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31.08.2018</w:t>
      </w:r>
      <w:r w:rsidRPr="0029722E">
        <w:rPr>
          <w:rFonts w:eastAsiaTheme="minorEastAsia"/>
          <w:sz w:val="28"/>
          <w:szCs w:val="28"/>
        </w:rPr>
        <w:t xml:space="preserve"> г. № </w:t>
      </w:r>
      <w:r>
        <w:rPr>
          <w:rFonts w:eastAsiaTheme="minorEastAsia"/>
          <w:sz w:val="28"/>
          <w:szCs w:val="28"/>
        </w:rPr>
        <w:t>63-оп</w:t>
      </w:r>
      <w:r w:rsidR="00827537">
        <w:rPr>
          <w:rFonts w:eastAsiaTheme="minorEastAsia"/>
          <w:sz w:val="28"/>
          <w:szCs w:val="28"/>
        </w:rPr>
        <w:t>,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 xml:space="preserve">за </w:t>
      </w:r>
      <w:r w:rsidR="00827B82">
        <w:rPr>
          <w:rFonts w:eastAsiaTheme="minorEastAsia"/>
          <w:sz w:val="28"/>
          <w:szCs w:val="28"/>
        </w:rPr>
        <w:t>4</w:t>
      </w:r>
      <w:r w:rsidRPr="0029722E">
        <w:rPr>
          <w:rFonts w:eastAsiaTheme="minorEastAsia"/>
          <w:sz w:val="28"/>
          <w:szCs w:val="28"/>
        </w:rPr>
        <w:t xml:space="preserve"> квартал 20</w:t>
      </w:r>
      <w:r>
        <w:rPr>
          <w:rFonts w:eastAsiaTheme="minorEastAsia"/>
          <w:sz w:val="28"/>
          <w:szCs w:val="28"/>
        </w:rPr>
        <w:t>20</w:t>
      </w:r>
      <w:r w:rsidRPr="0029722E">
        <w:rPr>
          <w:rFonts w:eastAsiaTheme="minorEastAsia"/>
          <w:sz w:val="28"/>
          <w:szCs w:val="28"/>
        </w:rPr>
        <w:t xml:space="preserve"> года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4252"/>
        <w:gridCol w:w="1843"/>
        <w:gridCol w:w="4536"/>
      </w:tblGrid>
      <w:tr w:rsidR="0043456D" w:rsidRPr="0029722E" w:rsidTr="00F6038E">
        <w:tc>
          <w:tcPr>
            <w:tcW w:w="568" w:type="dxa"/>
          </w:tcPr>
          <w:p w:rsidR="0043456D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№</w:t>
            </w:r>
          </w:p>
          <w:p w:rsidR="00827537" w:rsidRPr="0029722E" w:rsidRDefault="00827537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Исполнение мероприятия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Обеспечение исполнения нормативных правовых актов Российской Федерации и Чеченской Республики, направленных на совершенствование организационных основ противодействия коррупции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Обеспечивается исполнение в полном объеме нормативных правовых актов Российской Федерации и Чеченской Республики, направленных на совершенствование организационных основ противодействия коррупции</w:t>
            </w:r>
          </w:p>
        </w:tc>
      </w:tr>
      <w:tr w:rsidR="0043456D" w:rsidRPr="0029722E" w:rsidTr="00F6038E">
        <w:trPr>
          <w:trHeight w:val="2816"/>
        </w:trPr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контроля за соблюдением лицами, замещающими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Советом по противодействию коррупции Министерства и отдел</w:t>
            </w:r>
            <w:r w:rsidR="00435CE8">
              <w:rPr>
                <w:rFonts w:eastAsiaTheme="minorEastAsia"/>
                <w:sz w:val="24"/>
                <w:szCs w:val="24"/>
              </w:rPr>
              <w:t>ом</w:t>
            </w:r>
            <w:r w:rsidR="00F6038E">
              <w:rPr>
                <w:rFonts w:eastAsiaTheme="minorEastAsia"/>
                <w:sz w:val="24"/>
                <w:szCs w:val="24"/>
              </w:rPr>
              <w:t xml:space="preserve"> </w:t>
            </w:r>
            <w:r w:rsidR="00435CE8">
              <w:rPr>
                <w:rFonts w:eastAsiaTheme="minorEastAsia"/>
                <w:sz w:val="24"/>
                <w:szCs w:val="24"/>
              </w:rPr>
              <w:t>правового и кадрового обеспечения</w:t>
            </w:r>
            <w:r w:rsidR="00435CE8" w:rsidRPr="0029722E">
              <w:rPr>
                <w:rFonts w:eastAsiaTheme="minorEastAsia"/>
                <w:sz w:val="24"/>
                <w:szCs w:val="24"/>
              </w:rPr>
              <w:t xml:space="preserve"> осуществляется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постоянный </w:t>
            </w:r>
            <w:proofErr w:type="gramStart"/>
            <w:r w:rsidRPr="0029722E">
              <w:rPr>
                <w:rFonts w:eastAsiaTheme="minorEastAsia"/>
                <w:sz w:val="24"/>
                <w:szCs w:val="24"/>
              </w:rPr>
              <w:t>контроль</w:t>
            </w:r>
            <w:r w:rsidR="00F6038E">
              <w:rPr>
                <w:rFonts w:eastAsiaTheme="minorEastAsia"/>
                <w:sz w:val="24"/>
                <w:szCs w:val="24"/>
              </w:rPr>
              <w:t xml:space="preserve"> </w:t>
            </w:r>
            <w:r w:rsidRPr="0029722E">
              <w:rPr>
                <w:rFonts w:eastAsiaTheme="minorEastAsia"/>
                <w:sz w:val="24"/>
                <w:szCs w:val="24"/>
              </w:rPr>
              <w:t>за</w:t>
            </w:r>
            <w:proofErr w:type="gramEnd"/>
            <w:r w:rsidRPr="0029722E">
              <w:rPr>
                <w:rFonts w:eastAsiaTheme="minorEastAsia"/>
                <w:sz w:val="24"/>
                <w:szCs w:val="24"/>
              </w:rPr>
              <w:t xml:space="preserve"> соблюдением лицами, замещающими должности государственной гражданской службы Чеченской Республики в Министерстве, запретов, ограничений и требований, установленных в целях противодействия коррупции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за отчетный период не установлено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работы по доведению до лиц, замещающих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, положений действующего законодательства Российской Федерации и Чеченской Республики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лицами, замещающими государственные должности Чеченской Республики, в соответствии с действующим законодательством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 xml:space="preserve">Ответственными служащими Министерства по антикоррупционной деятельности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обеспечивается доведение до лиц, замещающих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, положений действующего законодательства Российской Федерации и Чеченской Республики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лицами, замещающими государственные должности Чеченской Республики, в соответствии с действующим законодательством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комплекса организационных, разъяснительных и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иных мер по недопущению лицами, замещающими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lastRenderedPageBreak/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F6038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9722E">
              <w:rPr>
                <w:rFonts w:eastAsiaTheme="minorEastAsia"/>
                <w:sz w:val="24"/>
                <w:szCs w:val="24"/>
              </w:rPr>
              <w:t xml:space="preserve">Советом по противодействию коррупции Министерства и ответственными </w:t>
            </w:r>
            <w:r w:rsidRPr="0029722E">
              <w:rPr>
                <w:rFonts w:eastAsiaTheme="minorEastAsia"/>
                <w:sz w:val="24"/>
                <w:szCs w:val="24"/>
              </w:rPr>
              <w:lastRenderedPageBreak/>
              <w:t xml:space="preserve">Министерства по </w:t>
            </w:r>
            <w:proofErr w:type="spellStart"/>
            <w:r w:rsidRPr="0029722E">
              <w:rPr>
                <w:rFonts w:eastAsiaTheme="minorEastAsia"/>
                <w:sz w:val="24"/>
                <w:szCs w:val="24"/>
              </w:rPr>
              <w:t>антикоррупционной</w:t>
            </w:r>
            <w:proofErr w:type="spellEnd"/>
            <w:r w:rsidRPr="0029722E">
              <w:rPr>
                <w:rFonts w:eastAsiaTheme="minorEastAsia"/>
                <w:sz w:val="24"/>
                <w:szCs w:val="24"/>
              </w:rPr>
              <w:t xml:space="preserve"> деятельности   обеспечивается реализация комплекса организационных, разъяснительных и иных мер по недопущению лицами, замещающими должности государственной гражданской службы Чеченской Республики в Министерстве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организации работы по выявлению случаев возникновения конфликта интересов, одной из сторон которого являются лица, замещающие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Министерстве,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Случаев возникновения конфликта интересов за отчетный период не установлено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размещения нормативных правовых актов Министерства и их проектов на официальном сайте Министерства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F6038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действующим законодательством обеспечивается размещение нормативных правовых актов Министерства и их проектов на официальном сайте Министерства в сети 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в целях обеспечения возможности проведения независимой антикоррупционной экспертизы проектов нормативных правовых актов 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3456D" w:rsidRPr="0029722E" w:rsidRDefault="0043456D" w:rsidP="00F603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функционирования электронного почтового ящика, телефона </w:t>
            </w:r>
            <w:r w:rsidR="00F6038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«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горячей линии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для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приема сообщений о фактах коррупции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36" w:type="dxa"/>
          </w:tcPr>
          <w:p w:rsidR="0043456D" w:rsidRPr="0029722E" w:rsidRDefault="0043456D" w:rsidP="00F6038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Обеспечивается функционирование электронного почтового ящика, телефона </w:t>
            </w:r>
            <w:r w:rsidR="00F6038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«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горячей линии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для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приема сообщений о фактах коррупции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3456D" w:rsidRPr="0029722E" w:rsidRDefault="0043456D" w:rsidP="00F6038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населения о результатах рассмотрения обращений граждан по фактам коррупции 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посредством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 xml:space="preserve"> сети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456D" w:rsidRPr="0029722E" w:rsidRDefault="0043456D" w:rsidP="00F6038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Обеспечивается информирование населения о результатах рассмотрения обращений граждан по фактам коррупции 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посредством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 xml:space="preserve"> сети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="00F6038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3456D" w:rsidRPr="0029722E" w:rsidTr="00F6038E">
        <w:tc>
          <w:tcPr>
            <w:tcW w:w="568" w:type="dxa"/>
          </w:tcPr>
          <w:p w:rsidR="0043456D" w:rsidRPr="0029722E" w:rsidRDefault="00435CE8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Размещение на официальном сайте Министерства в сети Интернет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843" w:type="dxa"/>
          </w:tcPr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  <w:p w:rsidR="0043456D" w:rsidRPr="0029722E" w:rsidRDefault="0043456D" w:rsidP="0082753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43456D" w:rsidRPr="0029722E" w:rsidRDefault="0043456D" w:rsidP="0082753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456D" w:rsidRPr="0029722E" w:rsidRDefault="0043456D" w:rsidP="008275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Ежеквартально на сайте Министерства размещается отчет перед населением по антикоррупционной деятельности</w:t>
            </w:r>
          </w:p>
        </w:tc>
      </w:tr>
    </w:tbl>
    <w:p w:rsidR="00FA7F5B" w:rsidRDefault="00FA7F5B" w:rsidP="00F6038E">
      <w:bookmarkStart w:id="0" w:name="_GoBack"/>
      <w:bookmarkEnd w:id="0"/>
    </w:p>
    <w:sectPr w:rsidR="00FA7F5B" w:rsidSect="00F25C09"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456D"/>
    <w:rsid w:val="00014240"/>
    <w:rsid w:val="001402CC"/>
    <w:rsid w:val="001D2DBF"/>
    <w:rsid w:val="0043456D"/>
    <w:rsid w:val="00435CE8"/>
    <w:rsid w:val="00827537"/>
    <w:rsid w:val="00827B82"/>
    <w:rsid w:val="009102AD"/>
    <w:rsid w:val="00952B81"/>
    <w:rsid w:val="00A4086D"/>
    <w:rsid w:val="00BF2113"/>
    <w:rsid w:val="00C541A2"/>
    <w:rsid w:val="00CE2CAE"/>
    <w:rsid w:val="00D369E4"/>
    <w:rsid w:val="00F25C09"/>
    <w:rsid w:val="00F6038E"/>
    <w:rsid w:val="00FA7F5B"/>
    <w:rsid w:val="00FB3F7D"/>
    <w:rsid w:val="00FC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D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W-10</cp:lastModifiedBy>
  <cp:revision>3</cp:revision>
  <dcterms:created xsi:type="dcterms:W3CDTF">2020-12-16T08:39:00Z</dcterms:created>
  <dcterms:modified xsi:type="dcterms:W3CDTF">2020-12-18T15:34:00Z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1587343908</vt:i4>
  </property>
</Properties>
</file>